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9256A" w14:textId="02F5260B" w:rsidR="006E4490" w:rsidRPr="002B6B71" w:rsidRDefault="006E4490" w:rsidP="006E4490">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2B6B71">
        <w:rPr>
          <w:rFonts w:eastAsia="宋体" w:cs="Arial"/>
          <w:sz w:val="24"/>
          <w:szCs w:val="24"/>
        </w:rPr>
        <w:t>6</w:t>
      </w:r>
      <w:r w:rsidRPr="00C4352F">
        <w:rPr>
          <w:rFonts w:eastAsia="宋体" w:cs="Arial"/>
          <w:color w:val="FF0000"/>
          <w:sz w:val="24"/>
          <w:szCs w:val="24"/>
        </w:rPr>
        <w:tab/>
      </w:r>
      <w:r w:rsidR="009905BD" w:rsidRPr="009905BD">
        <w:rPr>
          <w:rFonts w:eastAsia="宋体" w:cs="Arial"/>
          <w:sz w:val="24"/>
          <w:szCs w:val="24"/>
        </w:rPr>
        <w:t>R4-2510091</w:t>
      </w:r>
    </w:p>
    <w:p w14:paraId="6F43488D" w14:textId="3DA4A8E9" w:rsidR="004B4AC2" w:rsidRPr="007B3C1B" w:rsidRDefault="004B4AC2" w:rsidP="004B4AC2">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9905BD" w:rsidRPr="007B3C1B">
        <w:rPr>
          <w:rFonts w:eastAsia="宋体" w:cs="Arial"/>
          <w:sz w:val="24"/>
          <w:szCs w:val="24"/>
        </w:rPr>
        <w:t>August</w:t>
      </w:r>
      <w:r w:rsidR="009905BD"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34CCCBE8" w:rsidR="000D7E4C" w:rsidRPr="00F71828" w:rsidRDefault="00712CC1" w:rsidP="009E0BCF">
      <w:pPr>
        <w:tabs>
          <w:tab w:val="left" w:pos="1985"/>
        </w:tabs>
        <w:spacing w:after="120"/>
        <w:jc w:val="both"/>
        <w:rPr>
          <w:rFonts w:ascii="Arial" w:hAnsi="Arial" w:cs="Arial"/>
          <w:b/>
          <w:sz w:val="22"/>
          <w:szCs w:val="22"/>
        </w:rPr>
      </w:pPr>
      <w:r w:rsidRPr="00F71828">
        <w:rPr>
          <w:rFonts w:ascii="Arial" w:hAnsi="Arial" w:cs="Arial"/>
          <w:b/>
          <w:sz w:val="22"/>
          <w:szCs w:val="22"/>
        </w:rPr>
        <w:t>Agenda item:</w:t>
      </w:r>
      <w:bookmarkStart w:id="2" w:name="Source"/>
      <w:bookmarkEnd w:id="2"/>
      <w:r w:rsidRPr="00F71828">
        <w:rPr>
          <w:rFonts w:ascii="Arial" w:hAnsi="Arial" w:cs="Arial"/>
          <w:b/>
          <w:sz w:val="22"/>
          <w:szCs w:val="22"/>
        </w:rPr>
        <w:tab/>
      </w:r>
      <w:r w:rsidR="00F71828" w:rsidRPr="00F71828">
        <w:rPr>
          <w:rFonts w:ascii="Arial" w:hAnsi="Arial" w:cs="Arial"/>
          <w:b/>
          <w:sz w:val="22"/>
          <w:szCs w:val="22"/>
        </w:rPr>
        <w:t>7.23.3.2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25694B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E30F4" w:rsidRPr="00DE30F4">
        <w:rPr>
          <w:rFonts w:ascii="Arial" w:hAnsi="Arial" w:cs="Arial"/>
          <w:b/>
          <w:sz w:val="22"/>
          <w:szCs w:val="22"/>
        </w:rPr>
        <w:t>Discussion on adaptation of common signal channel transmission for enhancements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1F7DCFE1"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E92514">
        <w:rPr>
          <w:rFonts w:eastAsiaTheme="minorEastAsia"/>
          <w:sz w:val="22"/>
          <w:szCs w:val="22"/>
        </w:rPr>
        <w:t>5</w:t>
      </w:r>
      <w:r w:rsidRPr="00663585">
        <w:rPr>
          <w:rFonts w:eastAsiaTheme="minorEastAsia"/>
          <w:sz w:val="22"/>
          <w:szCs w:val="22"/>
        </w:rPr>
        <w:t xml:space="preserve"> meeting,</w:t>
      </w:r>
      <w:r w:rsidR="00D828D3">
        <w:rPr>
          <w:rFonts w:eastAsiaTheme="minorEastAsia"/>
          <w:sz w:val="22"/>
          <w:szCs w:val="22"/>
        </w:rPr>
        <w:t xml:space="preserve"> </w:t>
      </w:r>
      <w:r w:rsidR="00362FF1" w:rsidRPr="00362FF1">
        <w:rPr>
          <w:rFonts w:eastAsiaTheme="minorEastAsia"/>
          <w:sz w:val="22"/>
          <w:szCs w:val="22"/>
        </w:rPr>
        <w:t>adaptation of common signal/channel transmission for enhancements of network energy savings for NR</w:t>
      </w:r>
      <w:r w:rsidR="00D828D3">
        <w:rPr>
          <w:rFonts w:eastAsiaTheme="minorEastAsia"/>
          <w:sz w:val="22"/>
          <w:szCs w:val="22"/>
        </w:rPr>
        <w:t xml:space="preserve"> </w:t>
      </w:r>
      <w:r w:rsidR="004B52F5">
        <w:rPr>
          <w:rFonts w:eastAsiaTheme="minorEastAsia"/>
          <w:sz w:val="22"/>
          <w:szCs w:val="22"/>
        </w:rPr>
        <w:t>were</w:t>
      </w:r>
      <w:r w:rsidR="00D828D3">
        <w:rPr>
          <w:rFonts w:eastAsiaTheme="minorEastAsia"/>
          <w:sz w:val="22"/>
          <w:szCs w:val="22"/>
        </w:rPr>
        <w:t xml:space="preserve"> discussed and the WF was approved [1]. </w:t>
      </w:r>
    </w:p>
    <w:p w14:paraId="02BB0371" w14:textId="389CA7BB"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B6603" w:rsidRPr="00362FF1">
        <w:rPr>
          <w:rFonts w:eastAsiaTheme="minorEastAsia"/>
          <w:sz w:val="22"/>
          <w:szCs w:val="22"/>
        </w:rPr>
        <w:t>adaptation of common signal/channel transmission for enhancements of network energy savings for NR</w:t>
      </w:r>
      <w:r w:rsidR="004B6603">
        <w:rPr>
          <w:rFonts w:eastAsiaTheme="minorEastAsia"/>
          <w:sz w:val="22"/>
          <w:szCs w:val="22"/>
        </w:rPr>
        <w:t xml:space="preserve"> </w:t>
      </w:r>
      <w:r>
        <w:rPr>
          <w:rFonts w:eastAsiaTheme="minorEastAsia"/>
          <w:sz w:val="22"/>
          <w:szCs w:val="22"/>
        </w:rPr>
        <w:t>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25AC7C" w14:textId="70BCF1B9" w:rsidR="00642496" w:rsidRPr="000159B5" w:rsidRDefault="00083FDC" w:rsidP="00642496">
      <w:pPr>
        <w:pStyle w:val="afff6"/>
      </w:pPr>
      <w:r w:rsidRPr="00083FDC">
        <w:t>SSB adaptation – General</w:t>
      </w:r>
    </w:p>
    <w:p w14:paraId="4E1437BE" w14:textId="77777777" w:rsidR="0091794E" w:rsidRPr="005946D3" w:rsidRDefault="0091794E" w:rsidP="0091794E">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472441" w:rsidRPr="00472441" w14:paraId="3E8931F2" w14:textId="77777777" w:rsidTr="002E76D9">
        <w:trPr>
          <w:jc w:val="center"/>
        </w:trPr>
        <w:tc>
          <w:tcPr>
            <w:tcW w:w="9629" w:type="dxa"/>
          </w:tcPr>
          <w:p w14:paraId="315AFA57" w14:textId="77777777" w:rsidR="00472441" w:rsidRPr="00472441" w:rsidRDefault="00472441" w:rsidP="00472441">
            <w:pPr>
              <w:rPr>
                <w:b/>
                <w:sz w:val="20"/>
                <w:szCs w:val="20"/>
                <w:u w:val="single"/>
                <w:lang w:eastAsia="ko-KR"/>
              </w:rPr>
            </w:pPr>
            <w:r w:rsidRPr="00472441">
              <w:rPr>
                <w:b/>
                <w:sz w:val="20"/>
                <w:szCs w:val="20"/>
                <w:u w:val="single"/>
                <w:lang w:eastAsia="ko-KR"/>
              </w:rPr>
              <w:t>Issue 1-2-4: L1 requirements – Measurement restriction impact</w:t>
            </w:r>
          </w:p>
          <w:p w14:paraId="0A429754" w14:textId="77777777" w:rsidR="00472441" w:rsidRPr="00472441" w:rsidRDefault="00472441" w:rsidP="00472441">
            <w:pPr>
              <w:pStyle w:val="affd"/>
              <w:widowControl/>
              <w:numPr>
                <w:ilvl w:val="0"/>
                <w:numId w:val="12"/>
              </w:numPr>
              <w:spacing w:after="120" w:line="240" w:lineRule="auto"/>
              <w:ind w:left="720" w:firstLineChars="0"/>
              <w:rPr>
                <w:sz w:val="20"/>
                <w:szCs w:val="20"/>
                <w:lang w:eastAsia="zh-CN"/>
              </w:rPr>
            </w:pPr>
            <w:r w:rsidRPr="00472441">
              <w:rPr>
                <w:sz w:val="20"/>
                <w:szCs w:val="20"/>
                <w:lang w:eastAsia="zh-CN"/>
              </w:rPr>
              <w:t>Proposals</w:t>
            </w:r>
          </w:p>
          <w:p w14:paraId="37B41C13" w14:textId="77777777" w:rsidR="00472441" w:rsidRPr="00472441" w:rsidRDefault="00472441" w:rsidP="00472441">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472441">
              <w:rPr>
                <w:sz w:val="20"/>
                <w:szCs w:val="20"/>
                <w:lang w:eastAsia="zh-CN"/>
              </w:rPr>
              <w:t>Option 1: RAN4 to discuss whether existing L1 measurement restriction can apply to the case when adapted SSB colliding with CSI-RS. i.e. Whether UE can choose to measure one of them or only to measure SSB. (Huawei)</w:t>
            </w:r>
          </w:p>
          <w:p w14:paraId="13A5E557" w14:textId="77777777" w:rsidR="00472441" w:rsidRPr="00472441" w:rsidRDefault="00472441" w:rsidP="00472441">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472441">
              <w:rPr>
                <w:sz w:val="20"/>
                <w:szCs w:val="20"/>
                <w:lang w:eastAsia="zh-CN"/>
              </w:rPr>
              <w:t>Option 2: When adapted SSB colliding with CSI-RS, existing L1 measurement restriction can apply. (CTC, Vivo)</w:t>
            </w:r>
          </w:p>
          <w:p w14:paraId="5E5BE550" w14:textId="77777777" w:rsidR="00472441" w:rsidRPr="00472441" w:rsidRDefault="00472441" w:rsidP="00472441">
            <w:pPr>
              <w:pStyle w:val="affd"/>
              <w:widowControl/>
              <w:numPr>
                <w:ilvl w:val="0"/>
                <w:numId w:val="12"/>
              </w:numPr>
              <w:spacing w:after="120" w:line="240" w:lineRule="auto"/>
              <w:ind w:left="720" w:firstLineChars="0"/>
              <w:rPr>
                <w:sz w:val="20"/>
                <w:szCs w:val="20"/>
                <w:lang w:eastAsia="zh-CN"/>
              </w:rPr>
            </w:pPr>
            <w:r w:rsidRPr="00472441">
              <w:rPr>
                <w:sz w:val="20"/>
                <w:szCs w:val="20"/>
                <w:lang w:eastAsia="zh-CN"/>
              </w:rPr>
              <w:t xml:space="preserve">Recommended WF: </w:t>
            </w:r>
          </w:p>
          <w:p w14:paraId="06EC9E7F" w14:textId="0B3608A8" w:rsidR="0091794E" w:rsidRPr="00472441" w:rsidRDefault="00472441" w:rsidP="00472441">
            <w:pPr>
              <w:pStyle w:val="affd"/>
              <w:widowControl/>
              <w:numPr>
                <w:ilvl w:val="1"/>
                <w:numId w:val="12"/>
              </w:numPr>
              <w:spacing w:after="120" w:line="240" w:lineRule="auto"/>
              <w:ind w:firstLineChars="0"/>
              <w:rPr>
                <w:sz w:val="20"/>
                <w:szCs w:val="20"/>
                <w:lang w:eastAsia="zh-CN"/>
              </w:rPr>
            </w:pPr>
            <w:r w:rsidRPr="00472441">
              <w:rPr>
                <w:sz w:val="20"/>
                <w:szCs w:val="20"/>
                <w:lang w:eastAsia="zh-CN"/>
              </w:rPr>
              <w:t>Discuss above option.</w:t>
            </w:r>
          </w:p>
        </w:tc>
      </w:tr>
    </w:tbl>
    <w:p w14:paraId="61365951" w14:textId="14DC852E" w:rsidR="0091794E" w:rsidRDefault="0091794E" w:rsidP="00803933">
      <w:pPr>
        <w:spacing w:after="120"/>
        <w:rPr>
          <w:rFonts w:eastAsiaTheme="minorEastAsia"/>
          <w:sz w:val="22"/>
          <w:szCs w:val="22"/>
        </w:rPr>
      </w:pPr>
    </w:p>
    <w:p w14:paraId="1EE75239" w14:textId="292829EA" w:rsidR="0044325C" w:rsidRPr="00253FBD" w:rsidRDefault="005A08B3" w:rsidP="007A14D3">
      <w:pPr>
        <w:spacing w:after="120"/>
        <w:rPr>
          <w:rFonts w:eastAsiaTheme="minorEastAsia"/>
          <w:sz w:val="22"/>
          <w:szCs w:val="22"/>
        </w:rPr>
      </w:pPr>
      <w:r w:rsidRPr="00253FBD">
        <w:rPr>
          <w:rFonts w:eastAsiaTheme="minorEastAsia"/>
          <w:sz w:val="22"/>
          <w:szCs w:val="22"/>
        </w:rPr>
        <w:t xml:space="preserve">In our understanding, </w:t>
      </w:r>
      <w:r w:rsidR="0038511A" w:rsidRPr="00253FBD">
        <w:rPr>
          <w:rFonts w:eastAsiaTheme="minorEastAsia"/>
          <w:sz w:val="22"/>
          <w:szCs w:val="22"/>
        </w:rPr>
        <w:t>it</w:t>
      </w:r>
      <w:r w:rsidRPr="00253FBD">
        <w:rPr>
          <w:rFonts w:eastAsiaTheme="minorEastAsia"/>
          <w:sz w:val="22"/>
          <w:szCs w:val="22"/>
        </w:rPr>
        <w:t xml:space="preserve"> can </w:t>
      </w:r>
      <w:r w:rsidR="00884B0A" w:rsidRPr="00253FBD">
        <w:rPr>
          <w:rFonts w:eastAsiaTheme="minorEastAsia" w:hint="eastAsia"/>
          <w:sz w:val="22"/>
          <w:szCs w:val="22"/>
        </w:rPr>
        <w:t>b</w:t>
      </w:r>
      <w:r w:rsidR="00884B0A" w:rsidRPr="00253FBD">
        <w:rPr>
          <w:rFonts w:eastAsiaTheme="minorEastAsia"/>
          <w:sz w:val="22"/>
          <w:szCs w:val="22"/>
        </w:rPr>
        <w:t>e</w:t>
      </w:r>
      <w:r w:rsidR="00884B0A" w:rsidRPr="00253FBD">
        <w:rPr>
          <w:rFonts w:eastAsiaTheme="minorEastAsia" w:hint="eastAsia"/>
          <w:sz w:val="22"/>
          <w:szCs w:val="22"/>
        </w:rPr>
        <w:t xml:space="preserve"> </w:t>
      </w:r>
      <w:r w:rsidRPr="00253FBD">
        <w:rPr>
          <w:rFonts w:eastAsiaTheme="minorEastAsia"/>
          <w:sz w:val="22"/>
          <w:szCs w:val="22"/>
        </w:rPr>
        <w:t>guarantee</w:t>
      </w:r>
      <w:r w:rsidR="0038511A" w:rsidRPr="00253FBD">
        <w:rPr>
          <w:rFonts w:eastAsiaTheme="minorEastAsia"/>
          <w:sz w:val="22"/>
          <w:szCs w:val="22"/>
        </w:rPr>
        <w:t>d that</w:t>
      </w:r>
      <w:r w:rsidR="0082660F" w:rsidRPr="00253FBD">
        <w:rPr>
          <w:rFonts w:eastAsiaTheme="minorEastAsia"/>
          <w:sz w:val="22"/>
          <w:szCs w:val="22"/>
        </w:rPr>
        <w:t xml:space="preserve"> </w:t>
      </w:r>
      <w:r w:rsidRPr="00253FBD">
        <w:rPr>
          <w:rFonts w:eastAsiaTheme="minorEastAsia"/>
          <w:sz w:val="22"/>
          <w:szCs w:val="22"/>
        </w:rPr>
        <w:t xml:space="preserve">no collision </w:t>
      </w:r>
      <w:r w:rsidR="00E84E75" w:rsidRPr="00253FBD">
        <w:rPr>
          <w:rFonts w:eastAsiaTheme="minorEastAsia"/>
          <w:sz w:val="22"/>
          <w:szCs w:val="22"/>
        </w:rPr>
        <w:t xml:space="preserve">exists </w:t>
      </w:r>
      <w:r w:rsidR="00155640" w:rsidRPr="00253FBD">
        <w:rPr>
          <w:rFonts w:eastAsiaTheme="minorEastAsia"/>
          <w:sz w:val="22"/>
          <w:szCs w:val="22"/>
        </w:rPr>
        <w:t>between</w:t>
      </w:r>
      <w:r w:rsidRPr="00253FBD">
        <w:rPr>
          <w:rFonts w:eastAsiaTheme="minorEastAsia"/>
          <w:sz w:val="22"/>
          <w:szCs w:val="22"/>
        </w:rPr>
        <w:t xml:space="preserve"> CSI-RS and SSB before</w:t>
      </w:r>
      <w:r w:rsidR="00663DE1" w:rsidRPr="00253FBD">
        <w:rPr>
          <w:rFonts w:eastAsiaTheme="minorEastAsia"/>
          <w:sz w:val="22"/>
          <w:szCs w:val="22"/>
        </w:rPr>
        <w:t xml:space="preserve"> </w:t>
      </w:r>
      <w:r w:rsidR="00663DE1" w:rsidRPr="00253FBD">
        <w:rPr>
          <w:rFonts w:eastAsiaTheme="minorEastAsia" w:hint="eastAsia"/>
          <w:sz w:val="22"/>
          <w:szCs w:val="22"/>
        </w:rPr>
        <w:t>SSB</w:t>
      </w:r>
      <w:r w:rsidRPr="00253FBD">
        <w:rPr>
          <w:rFonts w:eastAsiaTheme="minorEastAsia"/>
          <w:sz w:val="22"/>
          <w:szCs w:val="22"/>
        </w:rPr>
        <w:t xml:space="preserve"> adaptation, however, </w:t>
      </w:r>
      <w:r w:rsidR="00DF7C18" w:rsidRPr="00253FBD">
        <w:rPr>
          <w:rFonts w:eastAsiaTheme="minorEastAsia"/>
          <w:sz w:val="22"/>
          <w:szCs w:val="22"/>
        </w:rPr>
        <w:t xml:space="preserve">after SSB adaptation, the adapted SSB may collide with CSI-RS, therefore, </w:t>
      </w:r>
      <w:r w:rsidR="00D028FF" w:rsidRPr="00253FBD">
        <w:rPr>
          <w:rFonts w:eastAsiaTheme="minorEastAsia"/>
          <w:sz w:val="22"/>
          <w:szCs w:val="22"/>
        </w:rPr>
        <w:t>whether existing L1 measurement restriction can apply to the case when ad</w:t>
      </w:r>
      <w:r w:rsidR="00962404" w:rsidRPr="00253FBD">
        <w:rPr>
          <w:rFonts w:eastAsiaTheme="minorEastAsia"/>
          <w:sz w:val="22"/>
          <w:szCs w:val="22"/>
        </w:rPr>
        <w:t>apted SSB colliding with CSI-RS</w:t>
      </w:r>
      <w:r w:rsidR="009F1DD1" w:rsidRPr="00253FBD">
        <w:rPr>
          <w:rFonts w:eastAsiaTheme="minorEastAsia"/>
          <w:sz w:val="22"/>
          <w:szCs w:val="22"/>
        </w:rPr>
        <w:t xml:space="preserve"> needs to be discussed</w:t>
      </w:r>
      <w:r w:rsidR="003319D3" w:rsidRPr="00253FBD">
        <w:rPr>
          <w:rFonts w:eastAsiaTheme="minorEastAsia"/>
          <w:sz w:val="22"/>
          <w:szCs w:val="22"/>
        </w:rPr>
        <w:t>.</w:t>
      </w:r>
      <w:r w:rsidR="00962404" w:rsidRPr="00253FBD">
        <w:rPr>
          <w:rFonts w:eastAsiaTheme="minorEastAsia"/>
          <w:sz w:val="22"/>
          <w:szCs w:val="22"/>
        </w:rPr>
        <w:t xml:space="preserve"> </w:t>
      </w:r>
      <w:r w:rsidR="0044325C" w:rsidRPr="00253FBD">
        <w:rPr>
          <w:rFonts w:eastAsiaTheme="minorEastAsia"/>
          <w:sz w:val="22"/>
          <w:szCs w:val="22"/>
        </w:rPr>
        <w:t xml:space="preserve">In our views, </w:t>
      </w:r>
      <w:r w:rsidR="0057512D" w:rsidRPr="00253FBD">
        <w:rPr>
          <w:rFonts w:eastAsiaTheme="minorEastAsia"/>
          <w:sz w:val="22"/>
          <w:szCs w:val="22"/>
        </w:rPr>
        <w:t xml:space="preserve">in order to reduce the impact of legacy CSI-RS measurement, </w:t>
      </w:r>
      <w:r w:rsidR="00C021A5" w:rsidRPr="00253FBD">
        <w:rPr>
          <w:rFonts w:eastAsiaTheme="minorEastAsia"/>
          <w:sz w:val="22"/>
          <w:szCs w:val="22"/>
        </w:rPr>
        <w:t>existing L1 measurement restriction can apply to the case when adapted SSB colliding with CSI-RS</w:t>
      </w:r>
      <w:r w:rsidR="007A14D3" w:rsidRPr="00253FBD">
        <w:rPr>
          <w:rFonts w:eastAsiaTheme="minorEastAsia"/>
          <w:sz w:val="22"/>
          <w:szCs w:val="22"/>
        </w:rPr>
        <w:t>, i.e., to measure one of</w:t>
      </w:r>
      <w:r w:rsidR="00A71B6A" w:rsidRPr="00253FBD">
        <w:rPr>
          <w:rFonts w:eastAsiaTheme="minorEastAsia"/>
          <w:sz w:val="22"/>
          <w:szCs w:val="22"/>
        </w:rPr>
        <w:t xml:space="preserve"> adapted SSB and CSI-RS</w:t>
      </w:r>
      <w:r w:rsidR="00F344DA" w:rsidRPr="00253FBD">
        <w:rPr>
          <w:rFonts w:eastAsiaTheme="minorEastAsia"/>
          <w:sz w:val="22"/>
          <w:szCs w:val="22"/>
        </w:rPr>
        <w:t>.</w:t>
      </w:r>
    </w:p>
    <w:p w14:paraId="42F6595D" w14:textId="4874263F" w:rsidR="00685ECA" w:rsidRPr="00E277F2" w:rsidRDefault="00253FBD" w:rsidP="004B1869">
      <w:pPr>
        <w:spacing w:after="120"/>
        <w:rPr>
          <w:rFonts w:eastAsiaTheme="minorEastAsia"/>
          <w:b/>
          <w:sz w:val="22"/>
          <w:szCs w:val="22"/>
        </w:rPr>
      </w:pPr>
      <w:r>
        <w:rPr>
          <w:rFonts w:eastAsiaTheme="minorEastAsia"/>
          <w:b/>
          <w:sz w:val="22"/>
          <w:szCs w:val="22"/>
        </w:rPr>
        <w:t>Proposal 1</w:t>
      </w:r>
      <w:r w:rsidR="00685ECA" w:rsidRPr="00253FBD">
        <w:rPr>
          <w:rFonts w:eastAsiaTheme="minorEastAsia"/>
          <w:b/>
          <w:sz w:val="22"/>
          <w:szCs w:val="22"/>
        </w:rPr>
        <w:t>: When adapted SSB colliding with CSI-RS, existing L1 measurement restriction can apply.</w:t>
      </w:r>
      <w:r w:rsidR="00B849AF" w:rsidRPr="00E277F2">
        <w:rPr>
          <w:rFonts w:eastAsiaTheme="minorEastAsia"/>
          <w:b/>
          <w:sz w:val="22"/>
          <w:szCs w:val="22"/>
        </w:rPr>
        <w:t xml:space="preserve"> </w:t>
      </w:r>
    </w:p>
    <w:p w14:paraId="07471C45" w14:textId="77777777" w:rsidR="0091794E" w:rsidRPr="004B1869" w:rsidRDefault="0091794E" w:rsidP="00B849AF">
      <w:pPr>
        <w:rPr>
          <w:rFonts w:eastAsiaTheme="minorEastAsia"/>
          <w:b/>
          <w:color w:val="FF0000"/>
          <w:sz w:val="22"/>
          <w:szCs w:val="22"/>
        </w:rPr>
      </w:pPr>
    </w:p>
    <w:p w14:paraId="2DC1CC7F" w14:textId="1D5FEA1E" w:rsidR="00F13C6F" w:rsidRPr="000C619E" w:rsidRDefault="007A2C08" w:rsidP="00F13C6F">
      <w:pPr>
        <w:pStyle w:val="afff6"/>
      </w:pPr>
      <w:r w:rsidRPr="007A2C08">
        <w:t>SSB adaptation – L3 Requirements impacts</w:t>
      </w:r>
    </w:p>
    <w:p w14:paraId="2FEBDB53" w14:textId="590F734F" w:rsidR="00F505B6" w:rsidRPr="004A7983" w:rsidRDefault="00F505B6" w:rsidP="00F505B6">
      <w:pPr>
        <w:spacing w:after="120"/>
        <w:jc w:val="both"/>
        <w:rPr>
          <w:rFonts w:eastAsiaTheme="minorEastAsia" w:cs="v4.2.0"/>
          <w:i/>
          <w:sz w:val="22"/>
          <w:szCs w:val="22"/>
        </w:rPr>
      </w:pPr>
      <w:r w:rsidRPr="004A7983">
        <w:rPr>
          <w:rFonts w:eastAsiaTheme="minorEastAsia" w:cs="v4.2.0" w:hint="eastAsia"/>
          <w:i/>
          <w:sz w:val="22"/>
          <w:szCs w:val="22"/>
        </w:rPr>
        <w:t>S</w:t>
      </w:r>
      <w:r w:rsidRPr="004A7983">
        <w:rPr>
          <w:rFonts w:eastAsiaTheme="minorEastAsia" w:cs="v4.2.0"/>
          <w:i/>
          <w:sz w:val="22"/>
          <w:szCs w:val="22"/>
        </w:rPr>
        <w:t>tatus in the</w:t>
      </w:r>
      <w:r w:rsidR="00A3464A" w:rsidRPr="004A7983">
        <w:rPr>
          <w:rFonts w:eastAsiaTheme="minorEastAsia" w:cs="v4.2.0"/>
          <w:i/>
          <w:sz w:val="22"/>
          <w:szCs w:val="22"/>
        </w:rPr>
        <w:t xml:space="preserve"> WF</w:t>
      </w:r>
      <w:r w:rsidRPr="004A7983">
        <w:rPr>
          <w:rFonts w:eastAsiaTheme="minorEastAsia" w:cs="v4.2.0"/>
          <w:i/>
          <w:sz w:val="22"/>
          <w:szCs w:val="22"/>
        </w:rPr>
        <w:t xml:space="preserve"> [</w:t>
      </w:r>
      <w:r w:rsidR="00A3464A" w:rsidRPr="004A7983">
        <w:rPr>
          <w:rFonts w:eastAsiaTheme="minorEastAsia" w:cs="v4.2.0"/>
          <w:i/>
          <w:sz w:val="22"/>
          <w:szCs w:val="22"/>
        </w:rPr>
        <w:t>1</w:t>
      </w:r>
      <w:r w:rsidRPr="004A7983">
        <w:rPr>
          <w:rFonts w:eastAsiaTheme="minorEastAsia" w:cs="v4.2.0"/>
          <w:i/>
          <w:sz w:val="22"/>
          <w:szCs w:val="22"/>
        </w:rPr>
        <w:t>]</w:t>
      </w:r>
      <w:r w:rsidR="00C0008E">
        <w:rPr>
          <w:rFonts w:eastAsiaTheme="minorEastAsia" w:cs="v4.2.0"/>
          <w:i/>
          <w:sz w:val="22"/>
          <w:szCs w:val="22"/>
        </w:rPr>
        <w:t xml:space="preserve"> and summary [2]</w:t>
      </w:r>
      <w:r w:rsidRPr="004A7983">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C0008E" w:rsidRPr="00C0008E" w14:paraId="56E5FEAC" w14:textId="77777777" w:rsidTr="00863AF8">
        <w:trPr>
          <w:jc w:val="center"/>
        </w:trPr>
        <w:tc>
          <w:tcPr>
            <w:tcW w:w="9629" w:type="dxa"/>
          </w:tcPr>
          <w:p w14:paraId="7D50E02B" w14:textId="77777777" w:rsidR="00C0008E" w:rsidRPr="00C0008E" w:rsidRDefault="00C0008E" w:rsidP="00C0008E">
            <w:pPr>
              <w:rPr>
                <w:b/>
                <w:sz w:val="20"/>
                <w:szCs w:val="20"/>
                <w:u w:val="single"/>
                <w:lang w:eastAsia="ko-KR"/>
              </w:rPr>
            </w:pPr>
            <w:r w:rsidRPr="00C0008E">
              <w:rPr>
                <w:b/>
                <w:sz w:val="20"/>
                <w:szCs w:val="20"/>
                <w:u w:val="single"/>
                <w:lang w:eastAsia="ko-KR"/>
              </w:rPr>
              <w:t xml:space="preserve">Issue 1-3-4: Colliding with MG </w:t>
            </w:r>
          </w:p>
          <w:p w14:paraId="22B4CC95" w14:textId="77777777" w:rsidR="00C0008E" w:rsidRPr="00C0008E" w:rsidRDefault="00C0008E" w:rsidP="00C0008E">
            <w:pPr>
              <w:pStyle w:val="affd"/>
              <w:widowControl/>
              <w:numPr>
                <w:ilvl w:val="0"/>
                <w:numId w:val="12"/>
              </w:numPr>
              <w:spacing w:after="120" w:line="240" w:lineRule="auto"/>
              <w:ind w:left="720" w:firstLineChars="0"/>
              <w:rPr>
                <w:sz w:val="20"/>
                <w:szCs w:val="20"/>
                <w:lang w:eastAsia="zh-CN"/>
              </w:rPr>
            </w:pPr>
            <w:r w:rsidRPr="00C0008E">
              <w:rPr>
                <w:sz w:val="20"/>
                <w:szCs w:val="20"/>
                <w:lang w:eastAsia="zh-CN"/>
              </w:rPr>
              <w:t>Proposals</w:t>
            </w:r>
          </w:p>
          <w:p w14:paraId="0D192675" w14:textId="77777777" w:rsidR="00C0008E" w:rsidRPr="00C0008E" w:rsidRDefault="00C0008E" w:rsidP="00C0008E">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C0008E">
              <w:rPr>
                <w:sz w:val="20"/>
                <w:szCs w:val="20"/>
                <w:lang w:eastAsia="zh-CN"/>
              </w:rPr>
              <w:lastRenderedPageBreak/>
              <w:t>Option 1: If the SMTC occasion of the selected additional SMTC configuration collides with MG occasion, the UE is allowed to skip measurements in the overlapping SMTC occasion of the serving SCell. (Nokia)</w:t>
            </w:r>
          </w:p>
          <w:p w14:paraId="18E4FE12" w14:textId="77777777" w:rsidR="00C0008E" w:rsidRPr="00C0008E" w:rsidRDefault="00C0008E" w:rsidP="00C0008E">
            <w:pPr>
              <w:pStyle w:val="affd"/>
              <w:widowControl/>
              <w:numPr>
                <w:ilvl w:val="0"/>
                <w:numId w:val="12"/>
              </w:numPr>
              <w:spacing w:after="120" w:line="240" w:lineRule="auto"/>
              <w:ind w:left="720" w:firstLineChars="0"/>
              <w:rPr>
                <w:sz w:val="20"/>
                <w:szCs w:val="20"/>
                <w:lang w:eastAsia="zh-CN"/>
              </w:rPr>
            </w:pPr>
            <w:r w:rsidRPr="00C0008E">
              <w:rPr>
                <w:sz w:val="20"/>
                <w:szCs w:val="20"/>
                <w:lang w:eastAsia="zh-CN"/>
              </w:rPr>
              <w:t xml:space="preserve">Recommended WF: </w:t>
            </w:r>
          </w:p>
          <w:p w14:paraId="0649C3B7" w14:textId="12121981" w:rsidR="00F505B6" w:rsidRPr="00C0008E" w:rsidRDefault="00C0008E" w:rsidP="00C0008E">
            <w:pPr>
              <w:pStyle w:val="affd"/>
              <w:widowControl/>
              <w:numPr>
                <w:ilvl w:val="1"/>
                <w:numId w:val="12"/>
              </w:numPr>
              <w:spacing w:after="120" w:line="240" w:lineRule="auto"/>
              <w:ind w:firstLineChars="0"/>
              <w:rPr>
                <w:sz w:val="20"/>
                <w:szCs w:val="20"/>
                <w:lang w:eastAsia="zh-CN"/>
              </w:rPr>
            </w:pPr>
            <w:r w:rsidRPr="00C0008E">
              <w:rPr>
                <w:sz w:val="20"/>
                <w:szCs w:val="20"/>
                <w:lang w:eastAsia="zh-CN"/>
              </w:rPr>
              <w:t>Agree on option 1.</w:t>
            </w:r>
          </w:p>
        </w:tc>
      </w:tr>
    </w:tbl>
    <w:p w14:paraId="0D3DBB46" w14:textId="145850B7" w:rsidR="00F505B6" w:rsidRDefault="00F505B6" w:rsidP="00F505B6">
      <w:pPr>
        <w:spacing w:after="120"/>
        <w:rPr>
          <w:rFonts w:eastAsiaTheme="minorEastAsia"/>
          <w:sz w:val="22"/>
          <w:szCs w:val="22"/>
          <w:lang w:val="x-none"/>
        </w:rPr>
      </w:pPr>
    </w:p>
    <w:p w14:paraId="7A17BF23" w14:textId="0FFD2AA3" w:rsidR="007E6952" w:rsidRDefault="00E9062F" w:rsidP="00F505B6">
      <w:pPr>
        <w:spacing w:after="120"/>
        <w:rPr>
          <w:rFonts w:eastAsiaTheme="minorEastAsia"/>
          <w:sz w:val="22"/>
          <w:szCs w:val="22"/>
          <w:lang w:val="x-none"/>
        </w:rPr>
      </w:pPr>
      <w:r w:rsidRPr="00E9062F">
        <w:rPr>
          <w:rFonts w:eastAsiaTheme="minorEastAsia"/>
          <w:sz w:val="22"/>
          <w:szCs w:val="22"/>
          <w:lang w:val="x-none"/>
        </w:rPr>
        <w:t>If the SMTC occasion of the selected additional SMTC configuration collides with MG occasion</w:t>
      </w:r>
      <w:r>
        <w:rPr>
          <w:rFonts w:eastAsiaTheme="minorEastAsia"/>
          <w:sz w:val="22"/>
          <w:szCs w:val="22"/>
          <w:lang w:val="x-none"/>
        </w:rPr>
        <w:t xml:space="preserve">, it’s proposed to skip </w:t>
      </w:r>
      <w:r w:rsidRPr="00E9062F">
        <w:rPr>
          <w:rFonts w:eastAsiaTheme="minorEastAsia"/>
          <w:sz w:val="22"/>
          <w:szCs w:val="22"/>
          <w:lang w:val="x-none"/>
        </w:rPr>
        <w:t>measurements in the overlapping SMTC occasion of the serving SCell</w:t>
      </w:r>
      <w:r>
        <w:rPr>
          <w:rFonts w:eastAsiaTheme="minorEastAsia"/>
          <w:sz w:val="22"/>
          <w:szCs w:val="22"/>
          <w:lang w:val="x-none"/>
        </w:rPr>
        <w:t>.</w:t>
      </w:r>
    </w:p>
    <w:p w14:paraId="7E596B3B" w14:textId="2C4D2229" w:rsidR="00E9062F" w:rsidRPr="00E627F4" w:rsidRDefault="00E9062F" w:rsidP="00F505B6">
      <w:pPr>
        <w:spacing w:after="120"/>
        <w:rPr>
          <w:rFonts w:eastAsiaTheme="minorEastAsia"/>
          <w:b/>
          <w:sz w:val="22"/>
          <w:szCs w:val="22"/>
          <w:lang w:val="x-none"/>
        </w:rPr>
      </w:pPr>
      <w:r w:rsidRPr="00E627F4">
        <w:rPr>
          <w:rFonts w:eastAsiaTheme="minorEastAsia"/>
          <w:b/>
          <w:sz w:val="22"/>
          <w:szCs w:val="22"/>
          <w:lang w:val="x-none"/>
        </w:rPr>
        <w:t xml:space="preserve">Proposal 2: </w:t>
      </w:r>
      <w:r w:rsidR="00E627F4" w:rsidRPr="00E627F4">
        <w:rPr>
          <w:rFonts w:eastAsiaTheme="minorEastAsia"/>
          <w:b/>
          <w:sz w:val="22"/>
          <w:szCs w:val="22"/>
          <w:lang w:val="x-none"/>
        </w:rPr>
        <w:t>If the SMTC occasion of the selected additional SMTC configuration collides with MG occasion, the UE is allowed to skip measurements in the overlapping SMTC occasion of the serving SCell.</w:t>
      </w:r>
    </w:p>
    <w:p w14:paraId="71619179" w14:textId="4716BF80" w:rsidR="00BC10F9" w:rsidRPr="004B1869" w:rsidRDefault="00BC10F9" w:rsidP="00F505B6">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CC3A3E0"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41CF6" w:rsidRPr="00362FF1">
        <w:rPr>
          <w:rFonts w:eastAsiaTheme="minorEastAsia"/>
          <w:sz w:val="22"/>
          <w:szCs w:val="22"/>
        </w:rPr>
        <w:t>adaptation of common signal/channel transmission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27DED67" w14:textId="77777777" w:rsidR="00A773F9" w:rsidRPr="00E277F2" w:rsidRDefault="00A773F9" w:rsidP="00A773F9">
      <w:pPr>
        <w:spacing w:after="120"/>
        <w:rPr>
          <w:rFonts w:eastAsiaTheme="minorEastAsia"/>
          <w:b/>
          <w:sz w:val="22"/>
          <w:szCs w:val="22"/>
        </w:rPr>
      </w:pPr>
      <w:r>
        <w:rPr>
          <w:rFonts w:eastAsiaTheme="minorEastAsia"/>
          <w:b/>
          <w:sz w:val="22"/>
          <w:szCs w:val="22"/>
        </w:rPr>
        <w:t>Proposal 1</w:t>
      </w:r>
      <w:r w:rsidRPr="00253FBD">
        <w:rPr>
          <w:rFonts w:eastAsiaTheme="minorEastAsia"/>
          <w:b/>
          <w:sz w:val="22"/>
          <w:szCs w:val="22"/>
        </w:rPr>
        <w:t>: When adapted SSB colliding with CSI-RS, existing L1 measurement restriction can apply.</w:t>
      </w:r>
      <w:r w:rsidRPr="00E277F2">
        <w:rPr>
          <w:rFonts w:eastAsiaTheme="minorEastAsia"/>
          <w:b/>
          <w:sz w:val="22"/>
          <w:szCs w:val="22"/>
        </w:rPr>
        <w:t xml:space="preserve"> </w:t>
      </w:r>
    </w:p>
    <w:p w14:paraId="6B02C481" w14:textId="77777777" w:rsidR="00B21F95" w:rsidRPr="00E627F4" w:rsidRDefault="00B21F95" w:rsidP="00B21F95">
      <w:pPr>
        <w:spacing w:after="120"/>
        <w:rPr>
          <w:rFonts w:eastAsiaTheme="minorEastAsia"/>
          <w:b/>
          <w:sz w:val="22"/>
          <w:szCs w:val="22"/>
          <w:lang w:val="x-none"/>
        </w:rPr>
      </w:pPr>
      <w:r w:rsidRPr="00E627F4">
        <w:rPr>
          <w:rFonts w:eastAsiaTheme="minorEastAsia"/>
          <w:b/>
          <w:sz w:val="22"/>
          <w:szCs w:val="22"/>
          <w:lang w:val="x-none"/>
        </w:rPr>
        <w:t>Proposal 2: If the SMTC occasion of the selected additional SMTC configuration collides with MG occasion, the UE is allowed to skip measurements in the overlapping SMTC occasion of the serving SCell.</w:t>
      </w:r>
    </w:p>
    <w:p w14:paraId="72CDBC15" w14:textId="2D33A398" w:rsidR="00955D13" w:rsidRPr="00B21F95"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2612A951" w:rsidR="00A37E6F" w:rsidRPr="00E04FBB" w:rsidRDefault="00F9004F" w:rsidP="00F9004F">
      <w:pPr>
        <w:pStyle w:val="affd"/>
        <w:numPr>
          <w:ilvl w:val="0"/>
          <w:numId w:val="13"/>
        </w:numPr>
        <w:ind w:firstLineChars="0"/>
        <w:rPr>
          <w:sz w:val="22"/>
          <w:szCs w:val="22"/>
          <w:lang w:val="en-US"/>
        </w:rPr>
      </w:pPr>
      <w:r w:rsidRPr="00F9004F">
        <w:rPr>
          <w:sz w:val="22"/>
          <w:szCs w:val="22"/>
          <w:lang w:val="en-US"/>
        </w:rPr>
        <w:t>R4-2508441</w:t>
      </w:r>
      <w:r w:rsidR="00114D75" w:rsidRPr="00E04FBB">
        <w:rPr>
          <w:sz w:val="22"/>
          <w:szCs w:val="22"/>
          <w:lang w:val="en-US"/>
        </w:rPr>
        <w:t xml:space="preserve">, </w:t>
      </w:r>
      <w:r w:rsidRPr="00F9004F">
        <w:rPr>
          <w:sz w:val="22"/>
          <w:szCs w:val="22"/>
          <w:lang w:val="en-US"/>
        </w:rPr>
        <w:t>WF on RRM requirements for Netw_Energy_NR_enh_Part2</w:t>
      </w:r>
      <w:r w:rsidR="0017428F" w:rsidRPr="00E04FBB">
        <w:rPr>
          <w:sz w:val="22"/>
          <w:szCs w:val="22"/>
          <w:lang w:val="en-US"/>
        </w:rPr>
        <w:t>,</w:t>
      </w:r>
      <w:r w:rsidR="00761E27" w:rsidRPr="00E04FBB">
        <w:rPr>
          <w:sz w:val="22"/>
          <w:szCs w:val="22"/>
          <w:lang w:val="en-US"/>
        </w:rPr>
        <w:t xml:space="preserve"> </w:t>
      </w:r>
      <w:r w:rsidR="00C004D6" w:rsidRPr="00C004D6">
        <w:rPr>
          <w:sz w:val="22"/>
          <w:szCs w:val="22"/>
          <w:lang w:val="en-US"/>
        </w:rPr>
        <w:t>Huawei</w:t>
      </w:r>
      <w:r w:rsidR="006C03B5" w:rsidRPr="00E04FBB">
        <w:rPr>
          <w:sz w:val="22"/>
          <w:szCs w:val="22"/>
          <w:lang w:val="en-US"/>
        </w:rPr>
        <w:t xml:space="preserve">, </w:t>
      </w:r>
      <w:r w:rsidR="00360D8C" w:rsidRPr="00665E0D">
        <w:rPr>
          <w:sz w:val="22"/>
          <w:szCs w:val="22"/>
        </w:rPr>
        <w:t>RAN WG4 Meeting #11</w:t>
      </w:r>
      <w:r>
        <w:rPr>
          <w:sz w:val="22"/>
          <w:szCs w:val="22"/>
        </w:rPr>
        <w:t>5</w:t>
      </w:r>
      <w:r w:rsidR="00360D8C" w:rsidRPr="00DA62F4">
        <w:rPr>
          <w:sz w:val="22"/>
          <w:szCs w:val="22"/>
        </w:rPr>
        <w:t xml:space="preserve">, </w:t>
      </w:r>
      <w:r>
        <w:rPr>
          <w:sz w:val="22"/>
          <w:szCs w:val="22"/>
        </w:rPr>
        <w:t>19</w:t>
      </w:r>
      <w:r w:rsidR="00360D8C">
        <w:rPr>
          <w:sz w:val="22"/>
          <w:szCs w:val="22"/>
        </w:rPr>
        <w:t xml:space="preserve"> –</w:t>
      </w:r>
      <w:r>
        <w:rPr>
          <w:sz w:val="22"/>
          <w:szCs w:val="22"/>
        </w:rPr>
        <w:t>23</w:t>
      </w:r>
      <w:r w:rsidR="00360D8C">
        <w:rPr>
          <w:sz w:val="22"/>
          <w:szCs w:val="22"/>
        </w:rPr>
        <w:t xml:space="preserve"> </w:t>
      </w:r>
      <w:r>
        <w:rPr>
          <w:sz w:val="22"/>
          <w:szCs w:val="22"/>
        </w:rPr>
        <w:t>May</w:t>
      </w:r>
      <w:r w:rsidR="00360D8C">
        <w:rPr>
          <w:sz w:val="22"/>
          <w:szCs w:val="22"/>
        </w:rPr>
        <w:t>, 2025</w:t>
      </w:r>
      <w:r w:rsidR="00E04FBB" w:rsidRPr="00CD5947">
        <w:rPr>
          <w:sz w:val="22"/>
          <w:szCs w:val="22"/>
        </w:rPr>
        <w:t>.</w:t>
      </w:r>
    </w:p>
    <w:p w14:paraId="2BB147ED" w14:textId="178EF3F1" w:rsidR="00E04FBB" w:rsidRPr="00D848F8" w:rsidRDefault="00D65323" w:rsidP="00D65323">
      <w:pPr>
        <w:pStyle w:val="affd"/>
        <w:numPr>
          <w:ilvl w:val="0"/>
          <w:numId w:val="13"/>
        </w:numPr>
        <w:ind w:firstLineChars="0"/>
        <w:rPr>
          <w:sz w:val="22"/>
          <w:szCs w:val="22"/>
          <w:lang w:val="en-US"/>
        </w:rPr>
      </w:pPr>
      <w:r w:rsidRPr="00D65323">
        <w:rPr>
          <w:sz w:val="22"/>
          <w:szCs w:val="22"/>
          <w:lang w:val="en-US"/>
        </w:rPr>
        <w:t>R4-2505571</w:t>
      </w:r>
      <w:r w:rsidR="00D848F8">
        <w:rPr>
          <w:sz w:val="22"/>
          <w:szCs w:val="22"/>
          <w:lang w:val="en-US"/>
        </w:rPr>
        <w:t xml:space="preserve">, </w:t>
      </w:r>
      <w:r w:rsidRPr="00D65323">
        <w:rPr>
          <w:sz w:val="22"/>
          <w:szCs w:val="22"/>
          <w:lang w:val="en-US"/>
        </w:rPr>
        <w:t>Topic summary for [115][222] Netw_Energy_NR_enh_Part2</w:t>
      </w:r>
      <w:r w:rsidR="00D848F8">
        <w:rPr>
          <w:sz w:val="22"/>
          <w:szCs w:val="22"/>
          <w:lang w:val="en-US"/>
        </w:rPr>
        <w:t xml:space="preserve">, </w:t>
      </w:r>
      <w:r w:rsidR="00F071B4" w:rsidRPr="00C004D6">
        <w:rPr>
          <w:sz w:val="22"/>
          <w:szCs w:val="22"/>
          <w:lang w:val="en-US"/>
        </w:rPr>
        <w:t>Huawei</w:t>
      </w:r>
      <w:r w:rsidR="00D848F8" w:rsidRPr="00E04FBB">
        <w:rPr>
          <w:sz w:val="22"/>
          <w:szCs w:val="22"/>
          <w:lang w:val="en-US"/>
        </w:rPr>
        <w:t xml:space="preserve">, </w:t>
      </w:r>
      <w:r w:rsidR="00181178" w:rsidRPr="00665E0D">
        <w:rPr>
          <w:sz w:val="22"/>
          <w:szCs w:val="22"/>
        </w:rPr>
        <w:t>RAN WG4 Meeting #11</w:t>
      </w:r>
      <w:r w:rsidR="006A15DA">
        <w:rPr>
          <w:sz w:val="22"/>
          <w:szCs w:val="22"/>
        </w:rPr>
        <w:t>5</w:t>
      </w:r>
      <w:r w:rsidR="006A15DA" w:rsidRPr="00DA62F4">
        <w:rPr>
          <w:sz w:val="22"/>
          <w:szCs w:val="22"/>
        </w:rPr>
        <w:t xml:space="preserve">, </w:t>
      </w:r>
      <w:r w:rsidR="006A15DA">
        <w:rPr>
          <w:sz w:val="22"/>
          <w:szCs w:val="22"/>
        </w:rPr>
        <w:t>19 –23 May, 2025</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81851" w14:textId="77777777" w:rsidR="001B7159" w:rsidRDefault="001B7159">
      <w:r>
        <w:separator/>
      </w:r>
    </w:p>
  </w:endnote>
  <w:endnote w:type="continuationSeparator" w:id="0">
    <w:p w14:paraId="75C603A1" w14:textId="77777777" w:rsidR="001B7159" w:rsidRDefault="001B7159">
      <w:r>
        <w:continuationSeparator/>
      </w:r>
    </w:p>
  </w:endnote>
  <w:endnote w:type="continuationNotice" w:id="1">
    <w:p w14:paraId="613E4599" w14:textId="77777777" w:rsidR="001B7159" w:rsidRDefault="001B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B7474" w14:textId="77777777" w:rsidR="001B7159" w:rsidRDefault="001B7159">
      <w:r>
        <w:separator/>
      </w:r>
    </w:p>
  </w:footnote>
  <w:footnote w:type="continuationSeparator" w:id="0">
    <w:p w14:paraId="3B2429D6" w14:textId="77777777" w:rsidR="001B7159" w:rsidRDefault="001B7159">
      <w:r>
        <w:continuationSeparator/>
      </w:r>
    </w:p>
  </w:footnote>
  <w:footnote w:type="continuationNotice" w:id="1">
    <w:p w14:paraId="5FE2A013" w14:textId="77777777" w:rsidR="001B7159" w:rsidRDefault="001B715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6"/>
  </w:num>
  <w:num w:numId="12">
    <w:abstractNumId w:val="14"/>
  </w:num>
  <w:num w:numId="13">
    <w:abstractNumId w:val="17"/>
  </w:num>
  <w:num w:numId="14">
    <w:abstractNumId w:val="4"/>
  </w:num>
  <w:num w:numId="15">
    <w:abstractNumId w:val="7"/>
  </w:num>
  <w:num w:numId="16">
    <w:abstractNumId w:val="19"/>
  </w:num>
  <w:num w:numId="17">
    <w:abstractNumId w:val="11"/>
  </w:num>
  <w:num w:numId="18">
    <w:abstractNumId w:val="8"/>
  </w:num>
  <w:num w:numId="19">
    <w:abstractNumId w:val="2"/>
  </w:num>
  <w:num w:numId="20">
    <w:abstractNumId w:val="3"/>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01E"/>
    <w:rsid w:val="000133FC"/>
    <w:rsid w:val="00013A17"/>
    <w:rsid w:val="00013DD3"/>
    <w:rsid w:val="0001511B"/>
    <w:rsid w:val="000159B5"/>
    <w:rsid w:val="00016123"/>
    <w:rsid w:val="000166F1"/>
    <w:rsid w:val="00016820"/>
    <w:rsid w:val="000172F0"/>
    <w:rsid w:val="000176CE"/>
    <w:rsid w:val="000176F5"/>
    <w:rsid w:val="0002052C"/>
    <w:rsid w:val="00020BD3"/>
    <w:rsid w:val="00020F70"/>
    <w:rsid w:val="0002147C"/>
    <w:rsid w:val="00021743"/>
    <w:rsid w:val="00021CAE"/>
    <w:rsid w:val="00021F19"/>
    <w:rsid w:val="000224EE"/>
    <w:rsid w:val="0002344C"/>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EA2"/>
    <w:rsid w:val="00031FC0"/>
    <w:rsid w:val="000324A0"/>
    <w:rsid w:val="00032792"/>
    <w:rsid w:val="0003285C"/>
    <w:rsid w:val="000328F5"/>
    <w:rsid w:val="00032A4A"/>
    <w:rsid w:val="00032C73"/>
    <w:rsid w:val="00032E50"/>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3AB"/>
    <w:rsid w:val="000379E3"/>
    <w:rsid w:val="00037CD9"/>
    <w:rsid w:val="00040AFB"/>
    <w:rsid w:val="00040B48"/>
    <w:rsid w:val="00040B6E"/>
    <w:rsid w:val="00040B9B"/>
    <w:rsid w:val="00041910"/>
    <w:rsid w:val="00041B0F"/>
    <w:rsid w:val="00042374"/>
    <w:rsid w:val="0004301E"/>
    <w:rsid w:val="00043024"/>
    <w:rsid w:val="000432C7"/>
    <w:rsid w:val="00044A05"/>
    <w:rsid w:val="00044B4C"/>
    <w:rsid w:val="00044CDF"/>
    <w:rsid w:val="0004588F"/>
    <w:rsid w:val="000459BE"/>
    <w:rsid w:val="00045D71"/>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270F"/>
    <w:rsid w:val="0007302F"/>
    <w:rsid w:val="00073289"/>
    <w:rsid w:val="0007333C"/>
    <w:rsid w:val="000737BF"/>
    <w:rsid w:val="00073AC3"/>
    <w:rsid w:val="000740FD"/>
    <w:rsid w:val="0007431A"/>
    <w:rsid w:val="000743EA"/>
    <w:rsid w:val="000750E8"/>
    <w:rsid w:val="0007546A"/>
    <w:rsid w:val="00075BC2"/>
    <w:rsid w:val="00075EEB"/>
    <w:rsid w:val="000765CE"/>
    <w:rsid w:val="00076D38"/>
    <w:rsid w:val="00076F5C"/>
    <w:rsid w:val="00076FFE"/>
    <w:rsid w:val="0007719F"/>
    <w:rsid w:val="00077396"/>
    <w:rsid w:val="00077A7D"/>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3FDC"/>
    <w:rsid w:val="00084C37"/>
    <w:rsid w:val="00084C61"/>
    <w:rsid w:val="0008566E"/>
    <w:rsid w:val="000858A1"/>
    <w:rsid w:val="00086170"/>
    <w:rsid w:val="000864C9"/>
    <w:rsid w:val="00086EB0"/>
    <w:rsid w:val="0008709F"/>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3F0E"/>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0C4F"/>
    <w:rsid w:val="000C127F"/>
    <w:rsid w:val="000C17FE"/>
    <w:rsid w:val="000C1921"/>
    <w:rsid w:val="000C1C22"/>
    <w:rsid w:val="000C2644"/>
    <w:rsid w:val="000C2E33"/>
    <w:rsid w:val="000C2EA7"/>
    <w:rsid w:val="000C3898"/>
    <w:rsid w:val="000C42A7"/>
    <w:rsid w:val="000C461D"/>
    <w:rsid w:val="000C463D"/>
    <w:rsid w:val="000C4F72"/>
    <w:rsid w:val="000C51C6"/>
    <w:rsid w:val="000C51EA"/>
    <w:rsid w:val="000C5960"/>
    <w:rsid w:val="000C5BE0"/>
    <w:rsid w:val="000C60E7"/>
    <w:rsid w:val="000C619E"/>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0FD"/>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8E"/>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321"/>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71"/>
    <w:rsid w:val="00117FDE"/>
    <w:rsid w:val="00120A65"/>
    <w:rsid w:val="00120DB2"/>
    <w:rsid w:val="00120F27"/>
    <w:rsid w:val="00121744"/>
    <w:rsid w:val="001218ED"/>
    <w:rsid w:val="00121B85"/>
    <w:rsid w:val="001222C1"/>
    <w:rsid w:val="00122A8D"/>
    <w:rsid w:val="00122A92"/>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004"/>
    <w:rsid w:val="001325E9"/>
    <w:rsid w:val="001328CC"/>
    <w:rsid w:val="00132EBF"/>
    <w:rsid w:val="00132F37"/>
    <w:rsid w:val="00133866"/>
    <w:rsid w:val="00133A0A"/>
    <w:rsid w:val="001346E3"/>
    <w:rsid w:val="00134EC9"/>
    <w:rsid w:val="001352B6"/>
    <w:rsid w:val="00135C2B"/>
    <w:rsid w:val="00135DC0"/>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4D32"/>
    <w:rsid w:val="001453C5"/>
    <w:rsid w:val="00146A70"/>
    <w:rsid w:val="00146BC1"/>
    <w:rsid w:val="00147688"/>
    <w:rsid w:val="001476A0"/>
    <w:rsid w:val="001500E1"/>
    <w:rsid w:val="00150143"/>
    <w:rsid w:val="001503B6"/>
    <w:rsid w:val="00150826"/>
    <w:rsid w:val="001509D8"/>
    <w:rsid w:val="0015142D"/>
    <w:rsid w:val="00151517"/>
    <w:rsid w:val="0015159C"/>
    <w:rsid w:val="001517B5"/>
    <w:rsid w:val="00151C6B"/>
    <w:rsid w:val="001523F5"/>
    <w:rsid w:val="001528C3"/>
    <w:rsid w:val="001529F1"/>
    <w:rsid w:val="00152CF4"/>
    <w:rsid w:val="001532F8"/>
    <w:rsid w:val="001537A3"/>
    <w:rsid w:val="0015382B"/>
    <w:rsid w:val="0015416A"/>
    <w:rsid w:val="00154324"/>
    <w:rsid w:val="00154365"/>
    <w:rsid w:val="00154383"/>
    <w:rsid w:val="001543DB"/>
    <w:rsid w:val="00154686"/>
    <w:rsid w:val="001547E7"/>
    <w:rsid w:val="0015506D"/>
    <w:rsid w:val="00155640"/>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178"/>
    <w:rsid w:val="001812D5"/>
    <w:rsid w:val="001829CE"/>
    <w:rsid w:val="0018331E"/>
    <w:rsid w:val="0018333D"/>
    <w:rsid w:val="00183966"/>
    <w:rsid w:val="00183E47"/>
    <w:rsid w:val="00184037"/>
    <w:rsid w:val="001846D0"/>
    <w:rsid w:val="00184E56"/>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97D49"/>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4DC"/>
    <w:rsid w:val="001A45C5"/>
    <w:rsid w:val="001A47EE"/>
    <w:rsid w:val="001A4918"/>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15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CF0"/>
    <w:rsid w:val="001C5F9D"/>
    <w:rsid w:val="001C6638"/>
    <w:rsid w:val="001C6F38"/>
    <w:rsid w:val="001C79BE"/>
    <w:rsid w:val="001C7BD6"/>
    <w:rsid w:val="001D0D3C"/>
    <w:rsid w:val="001D0DC4"/>
    <w:rsid w:val="001D1853"/>
    <w:rsid w:val="001D1FA9"/>
    <w:rsid w:val="001D2E45"/>
    <w:rsid w:val="001D3529"/>
    <w:rsid w:val="001D378D"/>
    <w:rsid w:val="001D5057"/>
    <w:rsid w:val="001D54CF"/>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79D"/>
    <w:rsid w:val="0020483B"/>
    <w:rsid w:val="00204841"/>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4B4"/>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113"/>
    <w:rsid w:val="0023799D"/>
    <w:rsid w:val="00237CD3"/>
    <w:rsid w:val="002402E5"/>
    <w:rsid w:val="002406D7"/>
    <w:rsid w:val="002408BE"/>
    <w:rsid w:val="00240924"/>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37EB"/>
    <w:rsid w:val="00253FB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5C78"/>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22B"/>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395"/>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6B71"/>
    <w:rsid w:val="002B7961"/>
    <w:rsid w:val="002C04C9"/>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3B4"/>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1DDF"/>
    <w:rsid w:val="002E2377"/>
    <w:rsid w:val="002E2B4C"/>
    <w:rsid w:val="002E2C06"/>
    <w:rsid w:val="002E2C33"/>
    <w:rsid w:val="002E30E0"/>
    <w:rsid w:val="002E35D6"/>
    <w:rsid w:val="002E4A00"/>
    <w:rsid w:val="002E4FCD"/>
    <w:rsid w:val="002E596A"/>
    <w:rsid w:val="002E620E"/>
    <w:rsid w:val="002E673F"/>
    <w:rsid w:val="002E68AD"/>
    <w:rsid w:val="002E6B1B"/>
    <w:rsid w:val="002E799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217"/>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19"/>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9D3"/>
    <w:rsid w:val="00331E26"/>
    <w:rsid w:val="00331EDD"/>
    <w:rsid w:val="00332A60"/>
    <w:rsid w:val="00332C1A"/>
    <w:rsid w:val="00332CA0"/>
    <w:rsid w:val="00332DA6"/>
    <w:rsid w:val="00333158"/>
    <w:rsid w:val="003333D3"/>
    <w:rsid w:val="00333572"/>
    <w:rsid w:val="00333A4C"/>
    <w:rsid w:val="00333B0B"/>
    <w:rsid w:val="00333F7D"/>
    <w:rsid w:val="0033486B"/>
    <w:rsid w:val="0033486E"/>
    <w:rsid w:val="00334A27"/>
    <w:rsid w:val="00334C49"/>
    <w:rsid w:val="0033565C"/>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4C65"/>
    <w:rsid w:val="003454E6"/>
    <w:rsid w:val="00345588"/>
    <w:rsid w:val="003458D0"/>
    <w:rsid w:val="00345A0E"/>
    <w:rsid w:val="003473F4"/>
    <w:rsid w:val="003478A7"/>
    <w:rsid w:val="00347C8E"/>
    <w:rsid w:val="00347D9E"/>
    <w:rsid w:val="0035099A"/>
    <w:rsid w:val="0035133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D8C"/>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11A"/>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9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4B1"/>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3E18"/>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E4A"/>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6CF9"/>
    <w:rsid w:val="003D7415"/>
    <w:rsid w:val="003D753D"/>
    <w:rsid w:val="003D7FA7"/>
    <w:rsid w:val="003E054C"/>
    <w:rsid w:val="003E0CF9"/>
    <w:rsid w:val="003E2030"/>
    <w:rsid w:val="003E21D8"/>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4716"/>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2B41"/>
    <w:rsid w:val="00403022"/>
    <w:rsid w:val="004033D6"/>
    <w:rsid w:val="00404091"/>
    <w:rsid w:val="004045FC"/>
    <w:rsid w:val="00404F04"/>
    <w:rsid w:val="004050DB"/>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343"/>
    <w:rsid w:val="00416491"/>
    <w:rsid w:val="0041690F"/>
    <w:rsid w:val="00416AE9"/>
    <w:rsid w:val="00417060"/>
    <w:rsid w:val="00417543"/>
    <w:rsid w:val="004202F9"/>
    <w:rsid w:val="004209ED"/>
    <w:rsid w:val="00420D26"/>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4CA"/>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B0"/>
    <w:rsid w:val="004329E6"/>
    <w:rsid w:val="00432BF2"/>
    <w:rsid w:val="00433BAD"/>
    <w:rsid w:val="00433C47"/>
    <w:rsid w:val="00434034"/>
    <w:rsid w:val="00434307"/>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25C"/>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BA"/>
    <w:rsid w:val="00463EFD"/>
    <w:rsid w:val="00464227"/>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41"/>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53"/>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969"/>
    <w:rsid w:val="00496B36"/>
    <w:rsid w:val="004979A1"/>
    <w:rsid w:val="00497B7C"/>
    <w:rsid w:val="00497C13"/>
    <w:rsid w:val="00497CB8"/>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983"/>
    <w:rsid w:val="004B01E1"/>
    <w:rsid w:val="004B0957"/>
    <w:rsid w:val="004B09BE"/>
    <w:rsid w:val="004B0A96"/>
    <w:rsid w:val="004B0BDE"/>
    <w:rsid w:val="004B0E42"/>
    <w:rsid w:val="004B1375"/>
    <w:rsid w:val="004B1869"/>
    <w:rsid w:val="004B1BE0"/>
    <w:rsid w:val="004B1E5A"/>
    <w:rsid w:val="004B2018"/>
    <w:rsid w:val="004B229D"/>
    <w:rsid w:val="004B22ED"/>
    <w:rsid w:val="004B2A47"/>
    <w:rsid w:val="004B2C7B"/>
    <w:rsid w:val="004B3509"/>
    <w:rsid w:val="004B3D94"/>
    <w:rsid w:val="004B40DD"/>
    <w:rsid w:val="004B4262"/>
    <w:rsid w:val="004B48C1"/>
    <w:rsid w:val="004B4AC2"/>
    <w:rsid w:val="004B4F5F"/>
    <w:rsid w:val="004B5283"/>
    <w:rsid w:val="004B52F5"/>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8C4"/>
    <w:rsid w:val="004C2B5E"/>
    <w:rsid w:val="004C2E3A"/>
    <w:rsid w:val="004C2F35"/>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82D"/>
    <w:rsid w:val="004C7AEF"/>
    <w:rsid w:val="004C7F1F"/>
    <w:rsid w:val="004D06B4"/>
    <w:rsid w:val="004D09CC"/>
    <w:rsid w:val="004D12A5"/>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2DA"/>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19"/>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07F38"/>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44"/>
    <w:rsid w:val="00523372"/>
    <w:rsid w:val="005236F5"/>
    <w:rsid w:val="00523D96"/>
    <w:rsid w:val="00524186"/>
    <w:rsid w:val="005244FF"/>
    <w:rsid w:val="005249B6"/>
    <w:rsid w:val="00524BDC"/>
    <w:rsid w:val="00525C5D"/>
    <w:rsid w:val="00525D2F"/>
    <w:rsid w:val="00526165"/>
    <w:rsid w:val="00526356"/>
    <w:rsid w:val="005269DB"/>
    <w:rsid w:val="005279B8"/>
    <w:rsid w:val="00527D2F"/>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9C5"/>
    <w:rsid w:val="00555D4D"/>
    <w:rsid w:val="00557001"/>
    <w:rsid w:val="0055702A"/>
    <w:rsid w:val="005571FE"/>
    <w:rsid w:val="005572CC"/>
    <w:rsid w:val="00557508"/>
    <w:rsid w:val="00557621"/>
    <w:rsid w:val="00557767"/>
    <w:rsid w:val="0056068C"/>
    <w:rsid w:val="00560BCE"/>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4B5"/>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12D"/>
    <w:rsid w:val="005755E9"/>
    <w:rsid w:val="00575AA1"/>
    <w:rsid w:val="00575B91"/>
    <w:rsid w:val="00575F5A"/>
    <w:rsid w:val="00575FA0"/>
    <w:rsid w:val="00576151"/>
    <w:rsid w:val="00576368"/>
    <w:rsid w:val="005764D2"/>
    <w:rsid w:val="005772ED"/>
    <w:rsid w:val="00577CA3"/>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05E"/>
    <w:rsid w:val="00597151"/>
    <w:rsid w:val="005973AA"/>
    <w:rsid w:val="00597C48"/>
    <w:rsid w:val="00597CCE"/>
    <w:rsid w:val="005A0064"/>
    <w:rsid w:val="005A022A"/>
    <w:rsid w:val="005A034F"/>
    <w:rsid w:val="005A07F8"/>
    <w:rsid w:val="005A08AF"/>
    <w:rsid w:val="005A08B3"/>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9C3"/>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33"/>
    <w:rsid w:val="005C0354"/>
    <w:rsid w:val="005C0476"/>
    <w:rsid w:val="005C070B"/>
    <w:rsid w:val="005C0A22"/>
    <w:rsid w:val="005C0A57"/>
    <w:rsid w:val="005C0C42"/>
    <w:rsid w:val="005C1265"/>
    <w:rsid w:val="005C162E"/>
    <w:rsid w:val="005C187E"/>
    <w:rsid w:val="005C18B8"/>
    <w:rsid w:val="005C19C4"/>
    <w:rsid w:val="005C20EA"/>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3B9F"/>
    <w:rsid w:val="005D4135"/>
    <w:rsid w:val="005D41F4"/>
    <w:rsid w:val="005D43B0"/>
    <w:rsid w:val="005D4625"/>
    <w:rsid w:val="005D463B"/>
    <w:rsid w:val="005D594F"/>
    <w:rsid w:val="005D595E"/>
    <w:rsid w:val="005D64E5"/>
    <w:rsid w:val="005D756E"/>
    <w:rsid w:val="005E03D3"/>
    <w:rsid w:val="005E09A5"/>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3AB8"/>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68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6B56"/>
    <w:rsid w:val="00617310"/>
    <w:rsid w:val="00617428"/>
    <w:rsid w:val="006179A0"/>
    <w:rsid w:val="00617F1B"/>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188"/>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705"/>
    <w:rsid w:val="00641B3E"/>
    <w:rsid w:val="00641DB6"/>
    <w:rsid w:val="00641FA1"/>
    <w:rsid w:val="006420E2"/>
    <w:rsid w:val="00642496"/>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2E7D"/>
    <w:rsid w:val="0065387D"/>
    <w:rsid w:val="00653E5C"/>
    <w:rsid w:val="00653EEC"/>
    <w:rsid w:val="006547F8"/>
    <w:rsid w:val="006549C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3DE1"/>
    <w:rsid w:val="00664106"/>
    <w:rsid w:val="0066412D"/>
    <w:rsid w:val="006643E7"/>
    <w:rsid w:val="0066514C"/>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5ECA"/>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37FA"/>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5DA"/>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490"/>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EDF"/>
    <w:rsid w:val="006F1F45"/>
    <w:rsid w:val="006F3127"/>
    <w:rsid w:val="006F31B8"/>
    <w:rsid w:val="006F3318"/>
    <w:rsid w:val="006F3935"/>
    <w:rsid w:val="006F3AD6"/>
    <w:rsid w:val="006F3C7B"/>
    <w:rsid w:val="006F3F4C"/>
    <w:rsid w:val="006F3FC5"/>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5FED"/>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08"/>
    <w:rsid w:val="0071338B"/>
    <w:rsid w:val="00713678"/>
    <w:rsid w:val="007136E4"/>
    <w:rsid w:val="00713C7C"/>
    <w:rsid w:val="0071427A"/>
    <w:rsid w:val="00714382"/>
    <w:rsid w:val="00714DF4"/>
    <w:rsid w:val="00714F57"/>
    <w:rsid w:val="007150DA"/>
    <w:rsid w:val="0071516E"/>
    <w:rsid w:val="007155A3"/>
    <w:rsid w:val="00715DCD"/>
    <w:rsid w:val="00716207"/>
    <w:rsid w:val="00716499"/>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6FD"/>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1E94"/>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69"/>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4FCB"/>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27D"/>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0E33"/>
    <w:rsid w:val="00790FA6"/>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4D3"/>
    <w:rsid w:val="007A1613"/>
    <w:rsid w:val="007A277D"/>
    <w:rsid w:val="007A2C08"/>
    <w:rsid w:val="007A2CB1"/>
    <w:rsid w:val="007A2D83"/>
    <w:rsid w:val="007A315C"/>
    <w:rsid w:val="007A3388"/>
    <w:rsid w:val="007A339F"/>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1CBC"/>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8C8"/>
    <w:rsid w:val="007C5E17"/>
    <w:rsid w:val="007C609F"/>
    <w:rsid w:val="007C66BD"/>
    <w:rsid w:val="007C6E34"/>
    <w:rsid w:val="007D0352"/>
    <w:rsid w:val="007D0B51"/>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2"/>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07"/>
    <w:rsid w:val="0081031F"/>
    <w:rsid w:val="008104A3"/>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8F1"/>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60F"/>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4C18"/>
    <w:rsid w:val="008350AC"/>
    <w:rsid w:val="00835638"/>
    <w:rsid w:val="00835ADA"/>
    <w:rsid w:val="00835B04"/>
    <w:rsid w:val="00835C23"/>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10E"/>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307F"/>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39DB"/>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B0A"/>
    <w:rsid w:val="00884E0A"/>
    <w:rsid w:val="00884F5C"/>
    <w:rsid w:val="00885DFA"/>
    <w:rsid w:val="00886054"/>
    <w:rsid w:val="008865DD"/>
    <w:rsid w:val="008869D0"/>
    <w:rsid w:val="00887B23"/>
    <w:rsid w:val="00887B52"/>
    <w:rsid w:val="00887F31"/>
    <w:rsid w:val="00887FA8"/>
    <w:rsid w:val="00890B50"/>
    <w:rsid w:val="00890C91"/>
    <w:rsid w:val="0089104A"/>
    <w:rsid w:val="0089116A"/>
    <w:rsid w:val="00891309"/>
    <w:rsid w:val="00891910"/>
    <w:rsid w:val="00891AA2"/>
    <w:rsid w:val="00892296"/>
    <w:rsid w:val="00892500"/>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ADB"/>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55F"/>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D72"/>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E5F"/>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0AA"/>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4C80"/>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E89"/>
    <w:rsid w:val="008F2F02"/>
    <w:rsid w:val="008F31B6"/>
    <w:rsid w:val="008F3245"/>
    <w:rsid w:val="008F336E"/>
    <w:rsid w:val="008F365F"/>
    <w:rsid w:val="008F38F1"/>
    <w:rsid w:val="008F3F84"/>
    <w:rsid w:val="008F4093"/>
    <w:rsid w:val="008F4779"/>
    <w:rsid w:val="008F4D6B"/>
    <w:rsid w:val="008F4F60"/>
    <w:rsid w:val="008F5154"/>
    <w:rsid w:val="008F5A70"/>
    <w:rsid w:val="008F686C"/>
    <w:rsid w:val="008F72CA"/>
    <w:rsid w:val="008F731C"/>
    <w:rsid w:val="008F74C0"/>
    <w:rsid w:val="00900535"/>
    <w:rsid w:val="00900A9F"/>
    <w:rsid w:val="00900C33"/>
    <w:rsid w:val="00901050"/>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1E1"/>
    <w:rsid w:val="0091221D"/>
    <w:rsid w:val="0091345F"/>
    <w:rsid w:val="00913716"/>
    <w:rsid w:val="00913946"/>
    <w:rsid w:val="009139DC"/>
    <w:rsid w:val="0091501C"/>
    <w:rsid w:val="009156E7"/>
    <w:rsid w:val="009168DE"/>
    <w:rsid w:val="00916959"/>
    <w:rsid w:val="00916E3E"/>
    <w:rsid w:val="0091739E"/>
    <w:rsid w:val="0091745E"/>
    <w:rsid w:val="0091794E"/>
    <w:rsid w:val="009206E5"/>
    <w:rsid w:val="00920708"/>
    <w:rsid w:val="0092090D"/>
    <w:rsid w:val="0092109C"/>
    <w:rsid w:val="00921225"/>
    <w:rsid w:val="00921677"/>
    <w:rsid w:val="00921B83"/>
    <w:rsid w:val="00921C43"/>
    <w:rsid w:val="00921C9D"/>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379F"/>
    <w:rsid w:val="00943FE0"/>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637"/>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404"/>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13"/>
    <w:rsid w:val="00976142"/>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5AF2"/>
    <w:rsid w:val="00986177"/>
    <w:rsid w:val="0098673B"/>
    <w:rsid w:val="009868EA"/>
    <w:rsid w:val="00986A5B"/>
    <w:rsid w:val="009871D6"/>
    <w:rsid w:val="0098725E"/>
    <w:rsid w:val="009872EB"/>
    <w:rsid w:val="009873E6"/>
    <w:rsid w:val="00987B9C"/>
    <w:rsid w:val="00987F1F"/>
    <w:rsid w:val="009900FD"/>
    <w:rsid w:val="009901C9"/>
    <w:rsid w:val="009905BD"/>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6CD"/>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1EDF"/>
    <w:rsid w:val="009C20C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80F"/>
    <w:rsid w:val="009D3F71"/>
    <w:rsid w:val="009D400F"/>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0891"/>
    <w:rsid w:val="009F14CA"/>
    <w:rsid w:val="009F18DA"/>
    <w:rsid w:val="009F1A6B"/>
    <w:rsid w:val="009F1BC3"/>
    <w:rsid w:val="009F1DD1"/>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579"/>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00E"/>
    <w:rsid w:val="00A2231F"/>
    <w:rsid w:val="00A22E15"/>
    <w:rsid w:val="00A234F1"/>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464A"/>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091"/>
    <w:rsid w:val="00A50692"/>
    <w:rsid w:val="00A50A0C"/>
    <w:rsid w:val="00A50D7B"/>
    <w:rsid w:val="00A51167"/>
    <w:rsid w:val="00A511AD"/>
    <w:rsid w:val="00A511C6"/>
    <w:rsid w:val="00A5169D"/>
    <w:rsid w:val="00A51730"/>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104"/>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098F"/>
    <w:rsid w:val="00A712A3"/>
    <w:rsid w:val="00A7135F"/>
    <w:rsid w:val="00A71652"/>
    <w:rsid w:val="00A7168C"/>
    <w:rsid w:val="00A71A4A"/>
    <w:rsid w:val="00A71B6A"/>
    <w:rsid w:val="00A71CA3"/>
    <w:rsid w:val="00A71FC8"/>
    <w:rsid w:val="00A72722"/>
    <w:rsid w:val="00A72CD8"/>
    <w:rsid w:val="00A74051"/>
    <w:rsid w:val="00A74196"/>
    <w:rsid w:val="00A74252"/>
    <w:rsid w:val="00A742CB"/>
    <w:rsid w:val="00A74337"/>
    <w:rsid w:val="00A74735"/>
    <w:rsid w:val="00A747A0"/>
    <w:rsid w:val="00A74EAC"/>
    <w:rsid w:val="00A74F77"/>
    <w:rsid w:val="00A7506F"/>
    <w:rsid w:val="00A76145"/>
    <w:rsid w:val="00A763CC"/>
    <w:rsid w:val="00A76EAC"/>
    <w:rsid w:val="00A76EBD"/>
    <w:rsid w:val="00A773F9"/>
    <w:rsid w:val="00A77824"/>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608"/>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5489"/>
    <w:rsid w:val="00AA6419"/>
    <w:rsid w:val="00AA6612"/>
    <w:rsid w:val="00AA6E50"/>
    <w:rsid w:val="00AA7890"/>
    <w:rsid w:val="00AB16A2"/>
    <w:rsid w:val="00AB1A48"/>
    <w:rsid w:val="00AB24A5"/>
    <w:rsid w:val="00AB31A3"/>
    <w:rsid w:val="00AB31CA"/>
    <w:rsid w:val="00AB350B"/>
    <w:rsid w:val="00AB3604"/>
    <w:rsid w:val="00AB3881"/>
    <w:rsid w:val="00AB3944"/>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3B"/>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1C1"/>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07E49"/>
    <w:rsid w:val="00B1003C"/>
    <w:rsid w:val="00B106AA"/>
    <w:rsid w:val="00B106B8"/>
    <w:rsid w:val="00B10C24"/>
    <w:rsid w:val="00B10FCB"/>
    <w:rsid w:val="00B11185"/>
    <w:rsid w:val="00B1198E"/>
    <w:rsid w:val="00B12101"/>
    <w:rsid w:val="00B12A56"/>
    <w:rsid w:val="00B12B34"/>
    <w:rsid w:val="00B131B8"/>
    <w:rsid w:val="00B1399E"/>
    <w:rsid w:val="00B14182"/>
    <w:rsid w:val="00B14863"/>
    <w:rsid w:val="00B14C24"/>
    <w:rsid w:val="00B14ECD"/>
    <w:rsid w:val="00B1529A"/>
    <w:rsid w:val="00B15863"/>
    <w:rsid w:val="00B15C0B"/>
    <w:rsid w:val="00B15D2E"/>
    <w:rsid w:val="00B1674C"/>
    <w:rsid w:val="00B16F35"/>
    <w:rsid w:val="00B17221"/>
    <w:rsid w:val="00B1730B"/>
    <w:rsid w:val="00B1734B"/>
    <w:rsid w:val="00B176C9"/>
    <w:rsid w:val="00B17F57"/>
    <w:rsid w:val="00B200A1"/>
    <w:rsid w:val="00B20128"/>
    <w:rsid w:val="00B20376"/>
    <w:rsid w:val="00B2081F"/>
    <w:rsid w:val="00B20A16"/>
    <w:rsid w:val="00B21156"/>
    <w:rsid w:val="00B214CB"/>
    <w:rsid w:val="00B21715"/>
    <w:rsid w:val="00B219DC"/>
    <w:rsid w:val="00B21B92"/>
    <w:rsid w:val="00B21E14"/>
    <w:rsid w:val="00B21F95"/>
    <w:rsid w:val="00B2295D"/>
    <w:rsid w:val="00B22B36"/>
    <w:rsid w:val="00B22DBA"/>
    <w:rsid w:val="00B22E34"/>
    <w:rsid w:val="00B2307D"/>
    <w:rsid w:val="00B230C1"/>
    <w:rsid w:val="00B235B8"/>
    <w:rsid w:val="00B237AD"/>
    <w:rsid w:val="00B2381F"/>
    <w:rsid w:val="00B2451B"/>
    <w:rsid w:val="00B24A74"/>
    <w:rsid w:val="00B253B6"/>
    <w:rsid w:val="00B2556B"/>
    <w:rsid w:val="00B25804"/>
    <w:rsid w:val="00B25DA4"/>
    <w:rsid w:val="00B266EC"/>
    <w:rsid w:val="00B26D04"/>
    <w:rsid w:val="00B27EFF"/>
    <w:rsid w:val="00B30907"/>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56D"/>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00D"/>
    <w:rsid w:val="00B43911"/>
    <w:rsid w:val="00B43B08"/>
    <w:rsid w:val="00B44435"/>
    <w:rsid w:val="00B45243"/>
    <w:rsid w:val="00B455B3"/>
    <w:rsid w:val="00B45AB0"/>
    <w:rsid w:val="00B46B09"/>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839"/>
    <w:rsid w:val="00B64F3A"/>
    <w:rsid w:val="00B65617"/>
    <w:rsid w:val="00B65DBB"/>
    <w:rsid w:val="00B6666F"/>
    <w:rsid w:val="00B66865"/>
    <w:rsid w:val="00B66C3A"/>
    <w:rsid w:val="00B66FE0"/>
    <w:rsid w:val="00B7074B"/>
    <w:rsid w:val="00B70AD8"/>
    <w:rsid w:val="00B70C24"/>
    <w:rsid w:val="00B70DF2"/>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4C0"/>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9AF"/>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2D5"/>
    <w:rsid w:val="00BA3535"/>
    <w:rsid w:val="00BA35E7"/>
    <w:rsid w:val="00BA3AB1"/>
    <w:rsid w:val="00BA401A"/>
    <w:rsid w:val="00BA4CAD"/>
    <w:rsid w:val="00BA4CBB"/>
    <w:rsid w:val="00BA4E4D"/>
    <w:rsid w:val="00BA5438"/>
    <w:rsid w:val="00BA5CA4"/>
    <w:rsid w:val="00BA5FC5"/>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0F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539"/>
    <w:rsid w:val="00BD2965"/>
    <w:rsid w:val="00BD2C3C"/>
    <w:rsid w:val="00BD319F"/>
    <w:rsid w:val="00BD37AB"/>
    <w:rsid w:val="00BD38DA"/>
    <w:rsid w:val="00BD3C7F"/>
    <w:rsid w:val="00BD3D29"/>
    <w:rsid w:val="00BD3D60"/>
    <w:rsid w:val="00BD3ED7"/>
    <w:rsid w:val="00BD41DC"/>
    <w:rsid w:val="00BD4491"/>
    <w:rsid w:val="00BD45A6"/>
    <w:rsid w:val="00BD47E8"/>
    <w:rsid w:val="00BD4852"/>
    <w:rsid w:val="00BD49DC"/>
    <w:rsid w:val="00BD4A60"/>
    <w:rsid w:val="00BD5AD7"/>
    <w:rsid w:val="00BD62F3"/>
    <w:rsid w:val="00BD65BF"/>
    <w:rsid w:val="00BD6C75"/>
    <w:rsid w:val="00BD6DAD"/>
    <w:rsid w:val="00BD71CA"/>
    <w:rsid w:val="00BD7628"/>
    <w:rsid w:val="00BD7E0E"/>
    <w:rsid w:val="00BD7EC1"/>
    <w:rsid w:val="00BE0712"/>
    <w:rsid w:val="00BE0EE8"/>
    <w:rsid w:val="00BE1101"/>
    <w:rsid w:val="00BE16F4"/>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08E"/>
    <w:rsid w:val="00C0041C"/>
    <w:rsid w:val="00C004D6"/>
    <w:rsid w:val="00C0056C"/>
    <w:rsid w:val="00C011E9"/>
    <w:rsid w:val="00C01802"/>
    <w:rsid w:val="00C0205B"/>
    <w:rsid w:val="00C02193"/>
    <w:rsid w:val="00C021A5"/>
    <w:rsid w:val="00C02E79"/>
    <w:rsid w:val="00C030D9"/>
    <w:rsid w:val="00C03518"/>
    <w:rsid w:val="00C0482A"/>
    <w:rsid w:val="00C05397"/>
    <w:rsid w:val="00C057FC"/>
    <w:rsid w:val="00C05A38"/>
    <w:rsid w:val="00C05BE9"/>
    <w:rsid w:val="00C05D08"/>
    <w:rsid w:val="00C05E96"/>
    <w:rsid w:val="00C0670F"/>
    <w:rsid w:val="00C06F23"/>
    <w:rsid w:val="00C0704A"/>
    <w:rsid w:val="00C073B2"/>
    <w:rsid w:val="00C073FF"/>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7F3"/>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6679"/>
    <w:rsid w:val="00C671D5"/>
    <w:rsid w:val="00C67AB2"/>
    <w:rsid w:val="00C67B6F"/>
    <w:rsid w:val="00C70101"/>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669"/>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71"/>
    <w:rsid w:val="00C86FAA"/>
    <w:rsid w:val="00C8726B"/>
    <w:rsid w:val="00C87874"/>
    <w:rsid w:val="00C90135"/>
    <w:rsid w:val="00C9017B"/>
    <w:rsid w:val="00C90760"/>
    <w:rsid w:val="00C90D48"/>
    <w:rsid w:val="00C914C9"/>
    <w:rsid w:val="00C916AE"/>
    <w:rsid w:val="00C92353"/>
    <w:rsid w:val="00C928BD"/>
    <w:rsid w:val="00C9362E"/>
    <w:rsid w:val="00C9366E"/>
    <w:rsid w:val="00C936FD"/>
    <w:rsid w:val="00C9405A"/>
    <w:rsid w:val="00C940FC"/>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3A34"/>
    <w:rsid w:val="00CB486B"/>
    <w:rsid w:val="00CB5883"/>
    <w:rsid w:val="00CB59B6"/>
    <w:rsid w:val="00CB59D8"/>
    <w:rsid w:val="00CB5D4C"/>
    <w:rsid w:val="00CB6544"/>
    <w:rsid w:val="00CB689C"/>
    <w:rsid w:val="00CB6AF5"/>
    <w:rsid w:val="00CB6C3E"/>
    <w:rsid w:val="00CB7123"/>
    <w:rsid w:val="00CB759E"/>
    <w:rsid w:val="00CB7906"/>
    <w:rsid w:val="00CB7E48"/>
    <w:rsid w:val="00CC03BF"/>
    <w:rsid w:val="00CC0A82"/>
    <w:rsid w:val="00CC1194"/>
    <w:rsid w:val="00CC25BA"/>
    <w:rsid w:val="00CC2964"/>
    <w:rsid w:val="00CC29B9"/>
    <w:rsid w:val="00CC3B02"/>
    <w:rsid w:val="00CC449F"/>
    <w:rsid w:val="00CC484F"/>
    <w:rsid w:val="00CC4A90"/>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D7E74"/>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072"/>
    <w:rsid w:val="00CF511C"/>
    <w:rsid w:val="00CF6008"/>
    <w:rsid w:val="00CF61C9"/>
    <w:rsid w:val="00CF651B"/>
    <w:rsid w:val="00CF7679"/>
    <w:rsid w:val="00CF7BE2"/>
    <w:rsid w:val="00CF7C5A"/>
    <w:rsid w:val="00CF7FA4"/>
    <w:rsid w:val="00D00415"/>
    <w:rsid w:val="00D00AB8"/>
    <w:rsid w:val="00D00D21"/>
    <w:rsid w:val="00D00E41"/>
    <w:rsid w:val="00D0197A"/>
    <w:rsid w:val="00D01DBE"/>
    <w:rsid w:val="00D020DB"/>
    <w:rsid w:val="00D028FF"/>
    <w:rsid w:val="00D02A1D"/>
    <w:rsid w:val="00D02B70"/>
    <w:rsid w:val="00D02E7C"/>
    <w:rsid w:val="00D030A9"/>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6EC"/>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31B"/>
    <w:rsid w:val="00D30AFF"/>
    <w:rsid w:val="00D30B19"/>
    <w:rsid w:val="00D31040"/>
    <w:rsid w:val="00D313E1"/>
    <w:rsid w:val="00D318BB"/>
    <w:rsid w:val="00D31BC5"/>
    <w:rsid w:val="00D31E85"/>
    <w:rsid w:val="00D31FCA"/>
    <w:rsid w:val="00D320BA"/>
    <w:rsid w:val="00D32458"/>
    <w:rsid w:val="00D329D8"/>
    <w:rsid w:val="00D32BD7"/>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379A8"/>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0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323"/>
    <w:rsid w:val="00D65534"/>
    <w:rsid w:val="00D65609"/>
    <w:rsid w:val="00D658B9"/>
    <w:rsid w:val="00D65B08"/>
    <w:rsid w:val="00D65C58"/>
    <w:rsid w:val="00D66D97"/>
    <w:rsid w:val="00D67045"/>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64E"/>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2DC0"/>
    <w:rsid w:val="00D9365D"/>
    <w:rsid w:val="00D93843"/>
    <w:rsid w:val="00D93B37"/>
    <w:rsid w:val="00D93B44"/>
    <w:rsid w:val="00D94134"/>
    <w:rsid w:val="00D94556"/>
    <w:rsid w:val="00D946D6"/>
    <w:rsid w:val="00D9474B"/>
    <w:rsid w:val="00D95461"/>
    <w:rsid w:val="00D95597"/>
    <w:rsid w:val="00D959DF"/>
    <w:rsid w:val="00D95E91"/>
    <w:rsid w:val="00D96050"/>
    <w:rsid w:val="00D96955"/>
    <w:rsid w:val="00D969AA"/>
    <w:rsid w:val="00D96AE4"/>
    <w:rsid w:val="00D9723D"/>
    <w:rsid w:val="00D9746A"/>
    <w:rsid w:val="00D9761B"/>
    <w:rsid w:val="00D97FC3"/>
    <w:rsid w:val="00DA0109"/>
    <w:rsid w:val="00DA048B"/>
    <w:rsid w:val="00DA1077"/>
    <w:rsid w:val="00DA180D"/>
    <w:rsid w:val="00DA1ADE"/>
    <w:rsid w:val="00DA2388"/>
    <w:rsid w:val="00DA319C"/>
    <w:rsid w:val="00DA31CD"/>
    <w:rsid w:val="00DA39E6"/>
    <w:rsid w:val="00DA407B"/>
    <w:rsid w:val="00DA419B"/>
    <w:rsid w:val="00DA4887"/>
    <w:rsid w:val="00DA4AB6"/>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AB"/>
    <w:rsid w:val="00DB1BFB"/>
    <w:rsid w:val="00DB2364"/>
    <w:rsid w:val="00DB266C"/>
    <w:rsid w:val="00DB2BBA"/>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22F"/>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0F4"/>
    <w:rsid w:val="00DE33A3"/>
    <w:rsid w:val="00DE35BF"/>
    <w:rsid w:val="00DE3F66"/>
    <w:rsid w:val="00DE42DF"/>
    <w:rsid w:val="00DE4582"/>
    <w:rsid w:val="00DE4CB6"/>
    <w:rsid w:val="00DE5454"/>
    <w:rsid w:val="00DE5907"/>
    <w:rsid w:val="00DE595E"/>
    <w:rsid w:val="00DE63F1"/>
    <w:rsid w:val="00DE716C"/>
    <w:rsid w:val="00DE75D3"/>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C18"/>
    <w:rsid w:val="00DF7DF9"/>
    <w:rsid w:val="00DF7E69"/>
    <w:rsid w:val="00E00625"/>
    <w:rsid w:val="00E0144E"/>
    <w:rsid w:val="00E014F9"/>
    <w:rsid w:val="00E01544"/>
    <w:rsid w:val="00E018FF"/>
    <w:rsid w:val="00E01B6F"/>
    <w:rsid w:val="00E01D86"/>
    <w:rsid w:val="00E02017"/>
    <w:rsid w:val="00E02A16"/>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3EC4"/>
    <w:rsid w:val="00E142B8"/>
    <w:rsid w:val="00E14449"/>
    <w:rsid w:val="00E14DB1"/>
    <w:rsid w:val="00E14F20"/>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DEF"/>
    <w:rsid w:val="00E22E8D"/>
    <w:rsid w:val="00E24073"/>
    <w:rsid w:val="00E244AA"/>
    <w:rsid w:val="00E25064"/>
    <w:rsid w:val="00E25235"/>
    <w:rsid w:val="00E255FB"/>
    <w:rsid w:val="00E25719"/>
    <w:rsid w:val="00E25818"/>
    <w:rsid w:val="00E25E53"/>
    <w:rsid w:val="00E25FD0"/>
    <w:rsid w:val="00E262A9"/>
    <w:rsid w:val="00E2647E"/>
    <w:rsid w:val="00E26DB3"/>
    <w:rsid w:val="00E26F0D"/>
    <w:rsid w:val="00E277F2"/>
    <w:rsid w:val="00E30036"/>
    <w:rsid w:val="00E300E6"/>
    <w:rsid w:val="00E302B0"/>
    <w:rsid w:val="00E305BE"/>
    <w:rsid w:val="00E3099D"/>
    <w:rsid w:val="00E30E9B"/>
    <w:rsid w:val="00E30F49"/>
    <w:rsid w:val="00E3134C"/>
    <w:rsid w:val="00E31679"/>
    <w:rsid w:val="00E3173C"/>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4DC"/>
    <w:rsid w:val="00E44659"/>
    <w:rsid w:val="00E448C2"/>
    <w:rsid w:val="00E44F2B"/>
    <w:rsid w:val="00E44FF5"/>
    <w:rsid w:val="00E45405"/>
    <w:rsid w:val="00E45A4B"/>
    <w:rsid w:val="00E45FAD"/>
    <w:rsid w:val="00E46054"/>
    <w:rsid w:val="00E4677A"/>
    <w:rsid w:val="00E46BDA"/>
    <w:rsid w:val="00E46F40"/>
    <w:rsid w:val="00E4796D"/>
    <w:rsid w:val="00E47CCB"/>
    <w:rsid w:val="00E50359"/>
    <w:rsid w:val="00E50622"/>
    <w:rsid w:val="00E50869"/>
    <w:rsid w:val="00E50F2C"/>
    <w:rsid w:val="00E51498"/>
    <w:rsid w:val="00E51507"/>
    <w:rsid w:val="00E52352"/>
    <w:rsid w:val="00E52515"/>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6A9C"/>
    <w:rsid w:val="00E5708F"/>
    <w:rsid w:val="00E5736B"/>
    <w:rsid w:val="00E5796B"/>
    <w:rsid w:val="00E57A85"/>
    <w:rsid w:val="00E60E3A"/>
    <w:rsid w:val="00E61DED"/>
    <w:rsid w:val="00E62127"/>
    <w:rsid w:val="00E624FC"/>
    <w:rsid w:val="00E626E3"/>
    <w:rsid w:val="00E627F4"/>
    <w:rsid w:val="00E62A39"/>
    <w:rsid w:val="00E62C29"/>
    <w:rsid w:val="00E64350"/>
    <w:rsid w:val="00E64590"/>
    <w:rsid w:val="00E64DAD"/>
    <w:rsid w:val="00E64FD8"/>
    <w:rsid w:val="00E6610F"/>
    <w:rsid w:val="00E66223"/>
    <w:rsid w:val="00E66266"/>
    <w:rsid w:val="00E662D6"/>
    <w:rsid w:val="00E66397"/>
    <w:rsid w:val="00E6642C"/>
    <w:rsid w:val="00E66EAD"/>
    <w:rsid w:val="00E676A0"/>
    <w:rsid w:val="00E67D70"/>
    <w:rsid w:val="00E67E59"/>
    <w:rsid w:val="00E67FB9"/>
    <w:rsid w:val="00E7017A"/>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75"/>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1FC"/>
    <w:rsid w:val="00E904F1"/>
    <w:rsid w:val="00E9062F"/>
    <w:rsid w:val="00E90901"/>
    <w:rsid w:val="00E90B61"/>
    <w:rsid w:val="00E90CEC"/>
    <w:rsid w:val="00E910B1"/>
    <w:rsid w:val="00E9168A"/>
    <w:rsid w:val="00E916E2"/>
    <w:rsid w:val="00E91705"/>
    <w:rsid w:val="00E91A45"/>
    <w:rsid w:val="00E92514"/>
    <w:rsid w:val="00E931CB"/>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3E7"/>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6AD"/>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306"/>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35B"/>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28D"/>
    <w:rsid w:val="00EE3DA7"/>
    <w:rsid w:val="00EE3E5B"/>
    <w:rsid w:val="00EE45DC"/>
    <w:rsid w:val="00EE4848"/>
    <w:rsid w:val="00EE4905"/>
    <w:rsid w:val="00EE561A"/>
    <w:rsid w:val="00EE567A"/>
    <w:rsid w:val="00EE5A89"/>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1BBB"/>
    <w:rsid w:val="00F031D3"/>
    <w:rsid w:val="00F03224"/>
    <w:rsid w:val="00F03439"/>
    <w:rsid w:val="00F0355F"/>
    <w:rsid w:val="00F03860"/>
    <w:rsid w:val="00F03C12"/>
    <w:rsid w:val="00F04244"/>
    <w:rsid w:val="00F045B5"/>
    <w:rsid w:val="00F04B83"/>
    <w:rsid w:val="00F04CD9"/>
    <w:rsid w:val="00F05B32"/>
    <w:rsid w:val="00F05E25"/>
    <w:rsid w:val="00F05EEF"/>
    <w:rsid w:val="00F05F99"/>
    <w:rsid w:val="00F0633B"/>
    <w:rsid w:val="00F065A3"/>
    <w:rsid w:val="00F06EC3"/>
    <w:rsid w:val="00F071B4"/>
    <w:rsid w:val="00F07814"/>
    <w:rsid w:val="00F078F6"/>
    <w:rsid w:val="00F0799C"/>
    <w:rsid w:val="00F07D8F"/>
    <w:rsid w:val="00F10DD6"/>
    <w:rsid w:val="00F114CE"/>
    <w:rsid w:val="00F1186A"/>
    <w:rsid w:val="00F11F0C"/>
    <w:rsid w:val="00F11FA3"/>
    <w:rsid w:val="00F12300"/>
    <w:rsid w:val="00F12852"/>
    <w:rsid w:val="00F12A58"/>
    <w:rsid w:val="00F12D79"/>
    <w:rsid w:val="00F12DB9"/>
    <w:rsid w:val="00F133AD"/>
    <w:rsid w:val="00F1373A"/>
    <w:rsid w:val="00F137C9"/>
    <w:rsid w:val="00F13A12"/>
    <w:rsid w:val="00F13C6F"/>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ACA"/>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4DA"/>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066"/>
    <w:rsid w:val="00F47C45"/>
    <w:rsid w:val="00F502A0"/>
    <w:rsid w:val="00F504C6"/>
    <w:rsid w:val="00F505B6"/>
    <w:rsid w:val="00F50DFA"/>
    <w:rsid w:val="00F50E34"/>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4EBF"/>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4A7F"/>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828"/>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04F"/>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BBB"/>
    <w:rsid w:val="00FA0CF9"/>
    <w:rsid w:val="00FA154A"/>
    <w:rsid w:val="00FA16EE"/>
    <w:rsid w:val="00FA2639"/>
    <w:rsid w:val="00FA29C9"/>
    <w:rsid w:val="00FA2FC4"/>
    <w:rsid w:val="00FA3278"/>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0CBB"/>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1D25"/>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08C"/>
    <w:rsid w:val="00FF0229"/>
    <w:rsid w:val="00FF0DB9"/>
    <w:rsid w:val="00FF104C"/>
    <w:rsid w:val="00FF10EC"/>
    <w:rsid w:val="00FF1512"/>
    <w:rsid w:val="00FF1AAC"/>
    <w:rsid w:val="00FF1B32"/>
    <w:rsid w:val="00FF1EE6"/>
    <w:rsid w:val="00FF25A1"/>
    <w:rsid w:val="00FF29D9"/>
    <w:rsid w:val="00FF2A79"/>
    <w:rsid w:val="00FF2AB0"/>
    <w:rsid w:val="00FF2C89"/>
    <w:rsid w:val="00FF3FAC"/>
    <w:rsid w:val="00FF5B46"/>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uiPriority w:val="35"/>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uiPriority w:val="35"/>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e"/>
    <w:next w:val="a0"/>
    <w:link w:val="RAN4proposalChar"/>
    <w:qFormat/>
    <w:rsid w:val="00E56A9C"/>
    <w:pPr>
      <w:numPr>
        <w:numId w:val="17"/>
      </w:numPr>
      <w:spacing w:after="200"/>
      <w:ind w:left="0" w:firstLine="0"/>
    </w:pPr>
    <w:rPr>
      <w:rFonts w:eastAsiaTheme="minorEastAsia" w:cstheme="minorBidi"/>
      <w:bCs w:val="0"/>
      <w:iCs/>
      <w:sz w:val="20"/>
      <w:szCs w:val="18"/>
      <w:lang w:eastAsia="en-US"/>
    </w:rPr>
  </w:style>
  <w:style w:type="character" w:customStyle="1" w:styleId="RAN4proposalChar">
    <w:name w:val="RAN4 proposal Char"/>
    <w:basedOn w:val="a1"/>
    <w:link w:val="RAN4proposal"/>
    <w:rsid w:val="00E56A9C"/>
    <w:rPr>
      <w:rFonts w:ascii="Times New Roman" w:eastAsiaTheme="minorEastAsia" w:hAnsi="Times New Roman" w:cstheme="minorBidi"/>
      <w:b/>
      <w:iCs/>
      <w:szCs w:val="18"/>
      <w:lang w:eastAsia="en-US"/>
    </w:rPr>
  </w:style>
  <w:style w:type="numbering" w:customStyle="1" w:styleId="StyleBulleted2">
    <w:name w:val="Style Bulleted2"/>
    <w:rsid w:val="00A51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44B4EE9-302B-4249-96E5-D0A0CA0AF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3576</TotalTime>
  <Pages>2</Pages>
  <Words>481</Words>
  <Characters>2747</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1033</cp:revision>
  <cp:lastPrinted>2022-09-22T07:16:00Z</cp:lastPrinted>
  <dcterms:created xsi:type="dcterms:W3CDTF">2023-04-04T06:05:00Z</dcterms:created>
  <dcterms:modified xsi:type="dcterms:W3CDTF">2025-08-15T02:24:00Z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